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ЗАПАДНО-СИБИРСКОГО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декабря 2025 г. по делу N А45-9283/2021</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25 ноября 2025 года</w:t>
      </w:r>
    </w:p>
    <w:p>
      <w:pPr>
        <w:pStyle w:val="0"/>
        <w:spacing w:before="200" w:lineRule="auto"/>
        <w:ind w:firstLine="540"/>
        <w:jc w:val="both"/>
      </w:pPr>
      <w:r>
        <w:rPr>
          <w:sz w:val="20"/>
        </w:rPr>
        <w:t xml:space="preserve">Постановление изготовлено в полном объеме 04 декабря 2025 года</w:t>
      </w:r>
    </w:p>
    <w:p>
      <w:pPr>
        <w:pStyle w:val="0"/>
        <w:spacing w:before="200" w:lineRule="auto"/>
        <w:ind w:firstLine="540"/>
        <w:jc w:val="both"/>
      </w:pPr>
      <w:r>
        <w:rPr>
          <w:sz w:val="20"/>
        </w:rPr>
        <w:t xml:space="preserve">Арбитражный суд Западно-Сибирского округа в составе:</w:t>
      </w:r>
    </w:p>
    <w:p>
      <w:pPr>
        <w:pStyle w:val="0"/>
        <w:spacing w:before="200" w:lineRule="auto"/>
        <w:ind w:firstLine="540"/>
        <w:jc w:val="both"/>
      </w:pPr>
      <w:r>
        <w:rPr>
          <w:sz w:val="20"/>
        </w:rPr>
        <w:t xml:space="preserve">председательствующего Ткаченко Э.В.,</w:t>
      </w:r>
    </w:p>
    <w:p>
      <w:pPr>
        <w:pStyle w:val="0"/>
        <w:spacing w:before="200" w:lineRule="auto"/>
        <w:ind w:firstLine="540"/>
        <w:jc w:val="both"/>
      </w:pPr>
      <w:r>
        <w:rPr>
          <w:sz w:val="20"/>
        </w:rPr>
        <w:t xml:space="preserve">судей Лукьяненко М.Ф.,</w:t>
      </w:r>
    </w:p>
    <w:p>
      <w:pPr>
        <w:pStyle w:val="0"/>
        <w:spacing w:before="200" w:lineRule="auto"/>
        <w:ind w:firstLine="540"/>
        <w:jc w:val="both"/>
      </w:pPr>
      <w:r>
        <w:rPr>
          <w:sz w:val="20"/>
        </w:rPr>
        <w:t xml:space="preserve">Чинилова А.С.,</w:t>
      </w:r>
    </w:p>
    <w:p>
      <w:pPr>
        <w:pStyle w:val="0"/>
        <w:spacing w:before="200" w:lineRule="auto"/>
        <w:ind w:firstLine="540"/>
        <w:jc w:val="both"/>
      </w:pPr>
      <w:r>
        <w:rPr>
          <w:sz w:val="20"/>
        </w:rPr>
        <w:t xml:space="preserve">при ведении протокола судебного заседания помощником судьи Кузьминой Е.А. с использованием средств веб-конференции, рассмотрел в судебном заседании кассационную жалобу общества с ограниченной ответственностью "Сэлви" на </w:t>
      </w:r>
      <w:hyperlink w:history="0" r:id="rId3" w:tooltip="Ссылка на КонсультантПлюс">
        <w:r>
          <w:rPr>
            <w:sz w:val="20"/>
            <w:color w:val="0000ff"/>
          </w:rPr>
          <w:t xml:space="preserve">решение</w:t>
        </w:r>
      </w:hyperlink>
      <w:r>
        <w:rPr>
          <w:sz w:val="20"/>
        </w:rPr>
        <w:t xml:space="preserve"> от 14.04.2025 Арбитражного суда Новосибирской области (судья Остроумов Б.Б.) и </w:t>
      </w:r>
      <w:hyperlink w:history="0" r:id="rId4" w:tooltip="Ссылка на КонсультантПлюс">
        <w:r>
          <w:rPr>
            <w:sz w:val="20"/>
            <w:color w:val="0000ff"/>
          </w:rPr>
          <w:t xml:space="preserve">постановление</w:t>
        </w:r>
      </w:hyperlink>
      <w:r>
        <w:rPr>
          <w:sz w:val="20"/>
        </w:rPr>
        <w:t xml:space="preserve"> от 23.06.2025 Седьмого арбитражного апелляционного суда (судьи Захаренко С.Г., Подцепилова М.Ю., Сухотина В.М.) по делу N А45-9283/2021 по иску общества с ограниченной ответственностью "Сэлви" (630108, Новосибирская область, город Новосибирск, улица Станционная, дом 38, помещение 246, ОГРН 1025400527019 ИНН 5401143157) к Щербакову Александру Серафимовичу о взыскании убытков.</w:t>
      </w:r>
    </w:p>
    <w:p>
      <w:pPr>
        <w:pStyle w:val="0"/>
        <w:spacing w:before="200" w:lineRule="auto"/>
        <w:ind w:firstLine="540"/>
        <w:jc w:val="both"/>
      </w:pPr>
      <w:r>
        <w:rPr>
          <w:sz w:val="20"/>
        </w:rPr>
        <w:t xml:space="preserve">Третье лицо, не заявляющее самостоятельных требований относительно предмета спора: Адияатулин Евгений Абдуллович.</w:t>
      </w:r>
    </w:p>
    <w:p>
      <w:pPr>
        <w:pStyle w:val="0"/>
        <w:spacing w:before="200" w:lineRule="auto"/>
        <w:ind w:firstLine="540"/>
        <w:jc w:val="both"/>
      </w:pPr>
      <w:r>
        <w:rPr>
          <w:sz w:val="20"/>
        </w:rPr>
        <w:t xml:space="preserve">Заинтересованное лицо: отдел судебных приставов по Заельцовскому району городу Новосибирска.</w:t>
      </w:r>
    </w:p>
    <w:p>
      <w:pPr>
        <w:pStyle w:val="0"/>
        <w:spacing w:before="200" w:lineRule="auto"/>
        <w:ind w:firstLine="540"/>
        <w:jc w:val="both"/>
      </w:pPr>
      <w:r>
        <w:rPr>
          <w:sz w:val="20"/>
        </w:rPr>
        <w:t xml:space="preserve">В судебном заседании в онлайн-режиме посредством использования информационной системы "Картотека арбитражных дел" приняли участие представители: общества с ограниченной ответственностью "Сэлви" - Усова О.В. по доверенности от 01.10.2025 (срок действия до 01.10.2026); Щербакова Александра Серафимовича - Пьянков В.Е. по доверенности от 05.02.2021 (срок действия до 05.02.2026); лица, не участвующего в деле, Данилова Алексея Викторовича - Юферов С.А. по доверенности от 28.07.2025 (срок действия до 28.07.2028).</w:t>
      </w:r>
    </w:p>
    <w:p>
      <w:pPr>
        <w:pStyle w:val="0"/>
        <w:spacing w:before="200" w:lineRule="auto"/>
        <w:ind w:firstLine="540"/>
        <w:jc w:val="both"/>
      </w:pPr>
      <w:r>
        <w:rPr>
          <w:sz w:val="20"/>
        </w:rPr>
        <w:t xml:space="preserve">Суд</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общество с ограниченной ответственностью "Сэлви" (далее - ООО "Сэлви", общество, истец) обратилось в Арбитражный суд Новосибирской области с исковым заявлением к Щербакову Александру Серафимовичу (далее - Щербаков А.С., ответчик) о взыскании убытков в размере 576 000 руб.</w:t>
      </w:r>
    </w:p>
    <w:p>
      <w:pPr>
        <w:pStyle w:val="0"/>
        <w:spacing w:before="200" w:lineRule="auto"/>
        <w:ind w:firstLine="540"/>
        <w:jc w:val="both"/>
      </w:pPr>
      <w:r>
        <w:rPr>
          <w:sz w:val="20"/>
        </w:rPr>
        <w:t xml:space="preserve">Требования истца мотивированы ненадлежащим исполнением ответчиком обязанностей единоличного исполнительного органа общества, вследствие чего с общества в пользу пострадавшего на предприятии работника Адияатулина Евгения Абдулловича (далее - Адияатулин Е.А.) взыскана компенсация морального ущерба в связи с причинением вреда здоровью.</w:t>
      </w:r>
    </w:p>
    <w:p>
      <w:pPr>
        <w:pStyle w:val="0"/>
        <w:spacing w:before="200" w:lineRule="auto"/>
        <w:ind w:firstLine="540"/>
        <w:jc w:val="both"/>
      </w:pPr>
      <w:r>
        <w:rPr>
          <w:sz w:val="20"/>
        </w:rPr>
        <w:t xml:space="preserve">К участию в деле в качестве третьего лица, не заявляющего самостоятельных требований относительно предмета спора, привлечен Адияатулин Е.А.</w:t>
      </w:r>
    </w:p>
    <w:p>
      <w:pPr>
        <w:pStyle w:val="0"/>
        <w:spacing w:before="200" w:lineRule="auto"/>
        <w:ind w:firstLine="540"/>
        <w:jc w:val="both"/>
      </w:pPr>
      <w:hyperlink w:history="0" r:id="rId5" w:tooltip="Ссылка на КонсультантПлюс">
        <w:r>
          <w:rPr>
            <w:sz w:val="20"/>
            <w:color w:val="0000ff"/>
          </w:rPr>
          <w:t xml:space="preserve">Решением</w:t>
        </w:r>
      </w:hyperlink>
      <w:r>
        <w:rPr>
          <w:sz w:val="20"/>
        </w:rPr>
        <w:t xml:space="preserve"> от 24.11.2021 Арбитражного суда Новосибирской области, оставленным без изменения </w:t>
      </w:r>
      <w:hyperlink w:history="0" r:id="rId6" w:tooltip="Ссылка на КонсультантПлюс">
        <w:r>
          <w:rPr>
            <w:sz w:val="20"/>
            <w:color w:val="0000ff"/>
          </w:rPr>
          <w:t xml:space="preserve">постановлением</w:t>
        </w:r>
      </w:hyperlink>
      <w:r>
        <w:rPr>
          <w:sz w:val="20"/>
        </w:rPr>
        <w:t xml:space="preserve"> от 05.03.2022 Седьмого арбитражного апелляционного суда и </w:t>
      </w:r>
      <w:hyperlink w:history="0" r:id="rId7" w:tooltip="Постановление Арбитражного суда Западно-Сибирского округа от 08.08.2022 N Ф04-4899/2021 по делу N А45-9283/2021 Требование: О взыскании убытков в связи с ненадлежащим исполнением обязанностей директором общества. Обстоятельства: С общества в пользу работника взыскана компенсация морального ущерба в связи с причинением вреда здоровью. Решение: Требование удовлетворено, поскольку директор не организовал надлежащую систему управления и не осуществлял должный контроль, в результате чего работник, не прошедший н {КонсультантПлюс}">
        <w:r>
          <w:rPr>
            <w:sz w:val="20"/>
            <w:color w:val="0000ff"/>
          </w:rPr>
          <w:t xml:space="preserve">постановлением</w:t>
        </w:r>
      </w:hyperlink>
      <w:r>
        <w:rPr>
          <w:sz w:val="20"/>
        </w:rPr>
        <w:t xml:space="preserve"> от 08.08.2022 Арбитражного суда Западно-Сибирского округа, исковые требования общества удовлетворены в полном объеме.</w:t>
      </w:r>
    </w:p>
    <w:p>
      <w:pPr>
        <w:pStyle w:val="0"/>
        <w:spacing w:before="200" w:lineRule="auto"/>
        <w:ind w:firstLine="540"/>
        <w:jc w:val="both"/>
      </w:pPr>
      <w:r>
        <w:rPr>
          <w:sz w:val="20"/>
        </w:rPr>
        <w:t xml:space="preserve">04.10.2024 Щербаков А.С. обратился в арбитражный суд с заявлением о пересмотре решения по вновь открывшимся обстоятельствам, мотивированное вынесением в отношении него оправдательного приговора Кировского районного суда города Новосибирска от 27.12.2023 по делу N 1-37/2023 (вступил в законную силу 05.07.2024, далее - приговор суда от 27.12.2023).</w:t>
      </w:r>
    </w:p>
    <w:p>
      <w:pPr>
        <w:pStyle w:val="0"/>
        <w:spacing w:before="200" w:lineRule="auto"/>
        <w:ind w:firstLine="540"/>
        <w:jc w:val="both"/>
      </w:pPr>
      <w:r>
        <w:rPr>
          <w:sz w:val="20"/>
        </w:rPr>
        <w:t xml:space="preserve">Решением от 28.11.2024 Арбитражного суда Новосибирской области заявление ответчика удовлетворено, </w:t>
      </w:r>
      <w:hyperlink w:history="0" r:id="rId8" w:tooltip="Ссылка на КонсультантПлюс">
        <w:r>
          <w:rPr>
            <w:sz w:val="20"/>
            <w:color w:val="0000ff"/>
          </w:rPr>
          <w:t xml:space="preserve">решение</w:t>
        </w:r>
      </w:hyperlink>
      <w:r>
        <w:rPr>
          <w:sz w:val="20"/>
        </w:rPr>
        <w:t xml:space="preserve"> от 24.11.2021 Арбитражного суда Новосибирской области по делу N А45-9283/2021 отменено по вновь открывшимся обстоятельствам.</w:t>
      </w:r>
    </w:p>
    <w:p>
      <w:pPr>
        <w:pStyle w:val="0"/>
        <w:spacing w:before="200" w:lineRule="auto"/>
        <w:ind w:firstLine="540"/>
        <w:jc w:val="both"/>
      </w:pPr>
      <w:hyperlink w:history="0" r:id="rId9" w:tooltip="Ссылка на КонсультантПлюс">
        <w:r>
          <w:rPr>
            <w:sz w:val="20"/>
            <w:color w:val="0000ff"/>
          </w:rPr>
          <w:t xml:space="preserve">Решением</w:t>
        </w:r>
      </w:hyperlink>
      <w:r>
        <w:rPr>
          <w:sz w:val="20"/>
        </w:rPr>
        <w:t xml:space="preserve"> от 14.04.2025 Арбитражного суда Новосибирской области, оставленным без изменения </w:t>
      </w:r>
      <w:hyperlink w:history="0" r:id="rId10" w:tooltip="Ссылка на КонсультантПлюс">
        <w:r>
          <w:rPr>
            <w:sz w:val="20"/>
            <w:color w:val="0000ff"/>
          </w:rPr>
          <w:t xml:space="preserve">постановлением</w:t>
        </w:r>
      </w:hyperlink>
      <w:r>
        <w:rPr>
          <w:sz w:val="20"/>
        </w:rPr>
        <w:t xml:space="preserve"> от 23.06.2025 Седьмого арбитражного апелляционного суда, в удовлетворении исковых требований отказано; произведен поворот исполнения </w:t>
      </w:r>
      <w:hyperlink w:history="0" r:id="rId11" w:tooltip="Ссылка на КонсультантПлюс">
        <w:r>
          <w:rPr>
            <w:sz w:val="20"/>
            <w:color w:val="0000ff"/>
          </w:rPr>
          <w:t xml:space="preserve">решения</w:t>
        </w:r>
      </w:hyperlink>
      <w:r>
        <w:rPr>
          <w:sz w:val="20"/>
        </w:rPr>
        <w:t xml:space="preserve"> от 24.11.2021; с общества в пользу Щербакова А.С. взыскано 693 520 руб.</w:t>
      </w:r>
    </w:p>
    <w:p>
      <w:pPr>
        <w:pStyle w:val="0"/>
        <w:spacing w:before="200" w:lineRule="auto"/>
        <w:ind w:firstLine="540"/>
        <w:jc w:val="both"/>
      </w:pPr>
      <w:r>
        <w:rPr>
          <w:sz w:val="20"/>
        </w:rPr>
        <w:t xml:space="preserve">Не согласившись с принятыми по делу судебными актами, ООО "Сэлви" обратилось с кассационной жалобой, в которой просит решение и </w:t>
      </w:r>
      <w:hyperlink w:history="0" r:id="rId12" w:tooltip="Ссылка на КонсультантПлюс">
        <w:r>
          <w:rPr>
            <w:sz w:val="20"/>
            <w:color w:val="0000ff"/>
          </w:rPr>
          <w:t xml:space="preserve">постановление</w:t>
        </w:r>
      </w:hyperlink>
      <w:r>
        <w:rPr>
          <w:sz w:val="20"/>
        </w:rPr>
        <w:t xml:space="preserve"> отменить, направить дело на новое рассмотрение в суд первой инстанции.</w:t>
      </w:r>
    </w:p>
    <w:p>
      <w:pPr>
        <w:pStyle w:val="0"/>
        <w:spacing w:before="200" w:lineRule="auto"/>
        <w:ind w:firstLine="540"/>
        <w:jc w:val="both"/>
      </w:pPr>
      <w:r>
        <w:rPr>
          <w:sz w:val="20"/>
        </w:rPr>
        <w:t xml:space="preserve">В обоснование кассационной жалобы заявитель указывает, что в соответствии с законодательством обязанности по обеспечению безопасных условий и охраны труда, а также по созданию условий, необходимых для соблюдения работниками дисциплины труда, возлагаются на работодателя; Щербаков А.С. в период произошедшего несчастного случая на производстве, повлекшего причинение вреда здоровью работнику Адияатулину Е.А., являлся директором ООО "Сэлви"; вина директора общества Щербакова А.С. в нарушении трудового законодательства в виде бездействия в связи с отсутствием на предприятии необходимых условий для соблюдения работниками дисциплины труда подтверждена решением от 11.09.2020 Бердского городского суда Новосибирской области N 2-7/2020; оправдательный приговор от 27.12.2023 не содержит выводов, констатирующих отсутствие оснований для привлечения Щербакова А.С. к гражданско-правовой ответственности в виде возмещения убытков, причиненных обществу, в размере выплаченной работнику компенсации морального вреда; судами приняты решения о правах и об обязанностях лиц, не привлеченных к участию в деле, Данилова, Готра Ю.М., Юдина Д.В., Самариной Е.Г.</w:t>
      </w:r>
    </w:p>
    <w:p>
      <w:pPr>
        <w:pStyle w:val="0"/>
        <w:spacing w:before="200" w:lineRule="auto"/>
        <w:ind w:firstLine="540"/>
        <w:jc w:val="both"/>
      </w:pPr>
      <w:r>
        <w:rPr>
          <w:sz w:val="20"/>
        </w:rPr>
        <w:t xml:space="preserve">Определением от 28.10.2025 Арбитражного суда Западно-Сибирского округа рассмотрение кассационной жалобы отложено до 25.11.2025, поскольку установлен факт поступления в суд округа кассационной жалобы на обжалованные обществом судебные акты лица, не участвующего в деле, Данилова Алексея Викторовича (далее - Данилов А.В.).</w:t>
      </w:r>
    </w:p>
    <w:p>
      <w:pPr>
        <w:pStyle w:val="0"/>
        <w:spacing w:before="200" w:lineRule="auto"/>
        <w:ind w:firstLine="540"/>
        <w:jc w:val="both"/>
      </w:pPr>
      <w:r>
        <w:rPr>
          <w:sz w:val="20"/>
        </w:rPr>
        <w:t xml:space="preserve">Определениями от 21.11.2025 и от 25.11.2025 Арбитражного суда Западно-Сибирского округа на основании </w:t>
      </w:r>
      <w:hyperlink w:history="0" r:id="rId13" w:tooltip="&quot;Арбитражный процессуальный кодекс Российской Федерации&quot; от 24.07.2002 N 95-ФЗ (ред. от 01.04.2025) {КонсультантПлюс}">
        <w:r>
          <w:rPr>
            <w:sz w:val="20"/>
            <w:color w:val="0000ff"/>
          </w:rPr>
          <w:t xml:space="preserve">пункта 2 части 3 статьи 18</w:t>
        </w:r>
      </w:hyperlink>
      <w:r>
        <w:rPr>
          <w:sz w:val="20"/>
        </w:rPr>
        <w:t xml:space="preserve"> Арбитражного процессуального кодекса Российской Федерации (далее - АПК РФ) произведена замена судьи Бадрызловой М.М. на судью Чинилова А.С., для рассмотрения дела сформирован следующий состав суда: председательствующий судья Ткаченко Э.В., судьи Лукьяненко М.Ф., Чинилов А.С., в связи с чем рассмотрение кассационной жалобы произведено сначала.</w:t>
      </w:r>
    </w:p>
    <w:p>
      <w:pPr>
        <w:pStyle w:val="0"/>
        <w:spacing w:before="200" w:lineRule="auto"/>
        <w:ind w:firstLine="540"/>
        <w:jc w:val="both"/>
      </w:pPr>
      <w:r>
        <w:rPr>
          <w:sz w:val="20"/>
        </w:rPr>
        <w:t xml:space="preserve">Щербаков А.С. в отзыве на кассационную жалобу общества выразил несогласие с доводами заявителя, обжалуемые судебные акты считает законными и обоснованными, в удовлетворении кассационной жалобы просит отказать.</w:t>
      </w:r>
    </w:p>
    <w:p>
      <w:pPr>
        <w:pStyle w:val="0"/>
        <w:spacing w:before="200" w:lineRule="auto"/>
        <w:ind w:firstLine="540"/>
        <w:jc w:val="both"/>
      </w:pPr>
      <w:r>
        <w:rPr>
          <w:sz w:val="20"/>
        </w:rPr>
        <w:t xml:space="preserve">В возражениях на отзыв на кассационную жалобу ООО "Сэлви" настаивает на том, что действия директора Щербакова А.С. при исполнении обязанностей руководителя нельзя признать добросовестными, поскольку работникам при исполнении трудовых обязанностей по разгрузке углекислоты не обеспечены безопасные условия труда, хозяйственная деятельность общества велась с многочисленными нарушениями норм промышленной безопасности.</w:t>
      </w:r>
    </w:p>
    <w:p>
      <w:pPr>
        <w:pStyle w:val="0"/>
        <w:spacing w:before="200" w:lineRule="auto"/>
        <w:ind w:firstLine="540"/>
        <w:jc w:val="both"/>
      </w:pPr>
      <w:r>
        <w:rPr>
          <w:sz w:val="20"/>
        </w:rPr>
        <w:t xml:space="preserve">В судебном заседании представители сторон поддержали свои правовые позиции.</w:t>
      </w:r>
    </w:p>
    <w:p>
      <w:pPr>
        <w:pStyle w:val="0"/>
        <w:spacing w:before="200" w:lineRule="auto"/>
        <w:ind w:firstLine="540"/>
        <w:jc w:val="both"/>
      </w:pPr>
      <w:r>
        <w:rPr>
          <w:sz w:val="20"/>
        </w:rPr>
        <w:t xml:space="preserve">Проверив в соответствии со </w:t>
      </w:r>
      <w:hyperlink w:history="0" r:id="rId14" w:tooltip="&quot;Арбитражный процессуальный кодекс Российской Федерации&quot; от 24.07.2002 N 95-ФЗ (ред. от 01.04.2025) {КонсультантПлюс}">
        <w:r>
          <w:rPr>
            <w:sz w:val="20"/>
            <w:color w:val="0000ff"/>
          </w:rPr>
          <w:t xml:space="preserve">статьями 286</w:t>
        </w:r>
      </w:hyperlink>
      <w:r>
        <w:rPr>
          <w:sz w:val="20"/>
        </w:rPr>
        <w:t xml:space="preserve">, </w:t>
      </w:r>
      <w:hyperlink w:history="0" r:id="rId15" w:tooltip="&quot;Арбитражный процессуальный кодекс Российской Федерации&quot; от 24.07.2002 N 95-ФЗ (ред. от 01.04.2025) {КонсультантПлюс}">
        <w:r>
          <w:rPr>
            <w:sz w:val="20"/>
            <w:color w:val="0000ff"/>
          </w:rPr>
          <w:t xml:space="preserve">288</w:t>
        </w:r>
      </w:hyperlink>
      <w:r>
        <w:rPr>
          <w:sz w:val="20"/>
        </w:rPr>
        <w:t xml:space="preserve"> АПК РФ законность принятых по делу судебных актов в пределах доводов кассационной жалобы общества, суд кассационной инстанции приходит к следующему.</w:t>
      </w:r>
    </w:p>
    <w:p>
      <w:pPr>
        <w:pStyle w:val="0"/>
        <w:spacing w:before="200" w:lineRule="auto"/>
        <w:ind w:firstLine="540"/>
        <w:jc w:val="both"/>
      </w:pPr>
      <w:r>
        <w:rPr>
          <w:sz w:val="20"/>
        </w:rPr>
        <w:t xml:space="preserve">Как следует из материалов дела и установлено судами, ООО "Сэлви" зарегистрировано в качестве юридического лица 25.03.1998, сведения о юридическом лице внесены в Единый государственный реестр юридических лиц 11.12.2002, основным видом деятельности предприятия является производство промышленных газов.</w:t>
      </w:r>
    </w:p>
    <w:p>
      <w:pPr>
        <w:pStyle w:val="0"/>
        <w:spacing w:before="200" w:lineRule="auto"/>
        <w:ind w:firstLine="540"/>
        <w:jc w:val="both"/>
      </w:pPr>
      <w:r>
        <w:rPr>
          <w:sz w:val="20"/>
        </w:rPr>
        <w:t xml:space="preserve">Щербаков А.С. являлся руководителем организации, занимал должность директора общества в период с 12.03.2014 по 04.10.2017.</w:t>
      </w:r>
    </w:p>
    <w:p>
      <w:pPr>
        <w:pStyle w:val="0"/>
        <w:spacing w:before="200" w:lineRule="auto"/>
        <w:ind w:firstLine="540"/>
        <w:jc w:val="both"/>
      </w:pPr>
      <w:r>
        <w:rPr>
          <w:sz w:val="20"/>
        </w:rPr>
        <w:t xml:space="preserve">Адияатулин Е.А. состоял в трудовых отношениях с ООО "Сэлви" с 03.10.2016, занимал должность водителя-экспедитора в соответствии со срочным трудовым договором от 03.10.2016 N СОЗ/10/9.</w:t>
      </w:r>
    </w:p>
    <w:p>
      <w:pPr>
        <w:pStyle w:val="0"/>
        <w:spacing w:before="200" w:lineRule="auto"/>
        <w:ind w:firstLine="540"/>
        <w:jc w:val="both"/>
      </w:pPr>
      <w:r>
        <w:rPr>
          <w:sz w:val="20"/>
        </w:rPr>
        <w:t xml:space="preserve">Согласно Акту N 1 о несчастном случае на производстве 13.01.2017 при осуществлении транспортировки жидкой углекислоты и ее разгрузки контрагенту, произошла поломка и обрыв шланга высокого давления системы накачивания жидкой углекислоты на вверенном Адияатулину Е.А. автомобиле, в результате чего Адияатулину Е.А. был причинен тяжкий вред здоровью, установленный заключением эксперта N 6291.</w:t>
      </w:r>
    </w:p>
    <w:p>
      <w:pPr>
        <w:pStyle w:val="0"/>
        <w:spacing w:before="200" w:lineRule="auto"/>
        <w:ind w:firstLine="540"/>
        <w:jc w:val="both"/>
      </w:pPr>
      <w:r>
        <w:rPr>
          <w:sz w:val="20"/>
        </w:rPr>
        <w:t xml:space="preserve">21.03.2018 Адияатулину Е.А. установлена инвалидность третьей группы.</w:t>
      </w:r>
    </w:p>
    <w:p>
      <w:pPr>
        <w:pStyle w:val="0"/>
        <w:spacing w:before="200" w:lineRule="auto"/>
        <w:ind w:firstLine="540"/>
        <w:jc w:val="both"/>
      </w:pPr>
      <w:r>
        <w:rPr>
          <w:sz w:val="20"/>
        </w:rPr>
        <w:t xml:space="preserve">15.06.2018 возбуждено уголовное дело по факту нарушения требований охраны труда, повлекшего по неосторожности причинение тяжкого вреда здоровью истца, в отношении неустановленного лица. 08.07.2020 возбуждено уголовное дело в отношении Щербакова А.С. по </w:t>
      </w:r>
      <w:hyperlink w:history="0" r:id="rId16" w:tooltip="&quot;Уголовный кодекс Российской Федерации&quot; от 13.06.1996 N 63-ФЗ (ред. от 28.02.2025) ------------ Недействующая редакция {КонсультантПлюс}">
        <w:r>
          <w:rPr>
            <w:sz w:val="20"/>
            <w:color w:val="0000ff"/>
          </w:rPr>
          <w:t xml:space="preserve">части 1 статьи 217</w:t>
        </w:r>
      </w:hyperlink>
      <w:r>
        <w:rPr>
          <w:sz w:val="20"/>
        </w:rPr>
        <w:t xml:space="preserve"> Уголовного кодекса Российской Федерации (далее - УК РФ) - нарушение правил безопасности на взрывоопасных объектах, повлекших смерть человека или причинение крупного ущерба. Адияатулин Е.А. признан потерпевшим по указанному делу.</w:t>
      </w:r>
    </w:p>
    <w:p>
      <w:pPr>
        <w:pStyle w:val="0"/>
        <w:spacing w:before="200" w:lineRule="auto"/>
        <w:ind w:firstLine="540"/>
        <w:jc w:val="both"/>
      </w:pPr>
      <w:r>
        <w:rPr>
          <w:sz w:val="20"/>
        </w:rPr>
        <w:t xml:space="preserve">Решением от 11.09.2020 Бердского городского суда и определением Бердского городского суда от 01.03.2021 по делу N 2-7/2020 с ООО "Сэлви" в пользу работника взыскана компенсация морального вреда в размере 500 000 руб., с общества в пользу общества с ограниченной ответственностью "Главное управление судебной экспертизы" взысканы расходы по оплате судебной экспертизы в размере 76 000 руб. В удовлетворении исковых требований к ответчику Щербакову А.С. отказано, с указанием на то, что действующим законодательством об обязательном социальном страховании не предусмотрено изготовление протезов работнику, пострадавшему от несчастного случая на производстве, за счет средств работодателя, в том числе виновного руководителя организации-работодателя. Эти затраты обеспечиваются уплатой работодателем взносов в фонд за своих работников. Суд общей юрисдикции в решении по делу N 2-7/2020, со ссылкой на заключение государственного инспектора труда от 29.05.2018, пришел к выводу о том, что несчастный случай произошел по причине нарушения работником трудового распорядка и дисциплины труда, выразившегося в выполнении работ за пределами рабочего времени, а также нарушения трудового законодательства директором ООО "Сэлви" Щербаковым А.С, который не создал условия, необходимые для соблюдения работниками дисциплины труда.</w:t>
      </w:r>
    </w:p>
    <w:p>
      <w:pPr>
        <w:pStyle w:val="0"/>
        <w:spacing w:before="200" w:lineRule="auto"/>
        <w:ind w:firstLine="540"/>
        <w:jc w:val="both"/>
      </w:pPr>
      <w:r>
        <w:rPr>
          <w:sz w:val="20"/>
        </w:rPr>
        <w:t xml:space="preserve">Указывая на то, что обществу причинены убытки в связи с ненадлежащим исполнением Щербаковым А.С. обязанностей единоличного исполнительного органа, ООО "Сэлви" обратилось с настоящим иском в арбитражный суд.</w:t>
      </w:r>
    </w:p>
    <w:p>
      <w:pPr>
        <w:pStyle w:val="0"/>
        <w:spacing w:before="200" w:lineRule="auto"/>
        <w:ind w:firstLine="540"/>
        <w:jc w:val="both"/>
      </w:pPr>
      <w:r>
        <w:rPr>
          <w:sz w:val="20"/>
        </w:rPr>
        <w:t xml:space="preserve">Первоначально удовлетворяя исковые требования, суды исходили из доказанности совокупности условий, необходимых для взыскания убытков.</w:t>
      </w:r>
    </w:p>
    <w:p>
      <w:pPr>
        <w:pStyle w:val="0"/>
        <w:spacing w:before="200" w:lineRule="auto"/>
        <w:ind w:firstLine="540"/>
        <w:jc w:val="both"/>
      </w:pPr>
      <w:r>
        <w:rPr>
          <w:sz w:val="20"/>
        </w:rPr>
        <w:t xml:space="preserve">В последующем приговором суда от 27.12.2023, вступившим в законную силу 05.07.2024, Щербаков А.С. оправдан по </w:t>
      </w:r>
      <w:hyperlink w:history="0" r:id="rId17" w:tooltip="&quot;Уголовный кодекс Российской Федерации&quot; от 13.06.1996 N 63-ФЗ (ред. от 28.02.2025) ------------ Недействующая редакция {КонсультантПлюс}">
        <w:r>
          <w:rPr>
            <w:sz w:val="20"/>
            <w:color w:val="0000ff"/>
          </w:rPr>
          <w:t xml:space="preserve">части 1 статьи 216</w:t>
        </w:r>
      </w:hyperlink>
      <w:r>
        <w:rPr>
          <w:sz w:val="20"/>
        </w:rPr>
        <w:t xml:space="preserve"> УК РФ на основании </w:t>
      </w:r>
      <w:hyperlink w:history="0" r:id="rId18" w:tooltip="&quot;Уголовно-процессуальный кодекс Российской Федерации&quot; от 18.12.2001 N 174-ФЗ (ред. от 27.10.2025) {КонсультантПлюс}">
        <w:r>
          <w:rPr>
            <w:sz w:val="20"/>
            <w:color w:val="0000ff"/>
          </w:rPr>
          <w:t xml:space="preserve">4 пункта</w:t>
        </w:r>
      </w:hyperlink>
      <w:r>
        <w:rPr>
          <w:sz w:val="20"/>
        </w:rPr>
        <w:t xml:space="preserve"> </w:t>
      </w:r>
      <w:hyperlink w:history="0" r:id="rId19" w:tooltip="&quot;Уголовно-процессуальный кодекс Российской Федерации&quot; от 18.12.2001 N 174-ФЗ (ред. от 27.10.2025) {КонсультантПлюс}">
        <w:r>
          <w:rPr>
            <w:sz w:val="20"/>
            <w:color w:val="0000ff"/>
          </w:rPr>
          <w:t xml:space="preserve">3 части 2 статьи 302</w:t>
        </w:r>
      </w:hyperlink>
      <w:r>
        <w:rPr>
          <w:sz w:val="20"/>
        </w:rPr>
        <w:t xml:space="preserve"> Уголовного процессуального кодекса Российской Федерации в связи с отсутствием состава преступления.</w:t>
      </w:r>
    </w:p>
    <w:p>
      <w:pPr>
        <w:pStyle w:val="0"/>
        <w:spacing w:before="200" w:lineRule="auto"/>
        <w:ind w:firstLine="540"/>
        <w:jc w:val="both"/>
      </w:pPr>
      <w:r>
        <w:rPr>
          <w:sz w:val="20"/>
        </w:rPr>
        <w:t xml:space="preserve">При этом в приговоре суда от 27.12.2023 установлено, что Щербаков А.С. принимал все необходимые меры по обеспечению безопасных условий труда работников в рамках действующего законодательства по охране труда. В ООО "Сэлви" установлена структура работников по их руководящим и властным полномочиям, в соответствии со штатной численностью и объемом работ. Потерпевший Адияатулин Е.А. находился в подчинении механика общества, который в свою очередь находился в подчинении заместителя директора общества. Деятельность указанных лиц регламентировалась утвержденными и изданными подсудимым Щербаковым А.С. многочисленными инструкциями, приказами, распоряжениями (абзац 9 страница 139 - абзац 1 страница 140 приговора). Имеющиеся в материалах дела документы, касающиеся деятельности ООО "Сэлви" и распределения полномочий между работниками, в том числе занимающими руководящие должности, а также документы по обеспечению безопасных условий труда на ООО "Сэлви", которые за своей подписью издавал подсудимый Щербаков А.С., свидетельствуют о том, что подсудимым, как работодателем, в соответствии со </w:t>
      </w:r>
      <w:hyperlink w:history="0" r:id="rId20"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212</w:t>
        </w:r>
      </w:hyperlink>
      <w:r>
        <w:rPr>
          <w:sz w:val="20"/>
        </w:rPr>
        <w:t xml:space="preserve"> ТК РФ принимались меры для обеспечения безопасных условий труда в отношении работников ООО "Сэлви". Щербаковым А.С. обеспечивалось, в частности, выполнение требований охраны труда на каждом рабочем месте, проведение ответственными за это лицами инструктажей по охране труда, организация контроля за состоянием условий труда на рабочих местах и выполнялись иные действия, касающиеся обеспечения условий по охране труда в ООО "Сэлви" (абзац 3-4 страница 140 приговора). Ответственность за организацию работы по охране труда и обеспечению безопасных условий труда в подразделениях и за проведение вводного инструктажа по охране труда назначены: заместитель директора по производству - по общепроизводственному направлению; ответственным за произведение инструктажа на рабочих местах по общепроизводственному подразделению назначен главный технолог (абзац 8-9 страница 129 приговора). Подсудимым для выполнения многочисленных требований контролирующих органов, а также надлежащего обеспечения условий безопасности труда работников ООО "Сэлви" привлечен специалист сторонней организации ООО "АТОН экобезопасность", который в соответствии с заключенным договором проводил проверки соблюдения безопасности работы в ООО "Сэлви" и предоставлял регулярно докладные записки на имя заместителя директора общества о выявленных им нарушениях по охране труда на предприятии, устранения таких нарушений (абзац 8 страница 140 приговора). Возложение на себя руководства по обеспечению условий охраны труда в ООО "Сэлви" со стороны Щербакова А.С. не свидетельствует о том, что он должен непосредственно контролировать каждого работника ООО "Сэлви", в том числе проводить инструктажи по технике безопасности каждому водителю-экспедитору перед выездом в рейс, разъяснять работникам лично технику безопасности при выполнении тех или иных работ, лично принимать меры к обучению работников необходимым и дополнительным знаниям по выполняемой ими работе. Такая инициатива должна исходить от непосредственного руководителя каждого конкретного работника по соответствующему подразделению, участку работы, так как именно ответственный за деятельность и безопасные условия труда работника его непосредственный руководитель обязан наладить соответствующее обучение и обеспечить безопасные условия труда (абзац 6 - 7 страница 140 приговора). Подсудимый Щербаков А.С. никогда не давал потерпевшему каких-либо распоряжений, указаний, заданий по выполняемой им работе, он вообще с ним не контактировал, его непосредственным начальником был механик, который и давал ему указания по работе, а также он считал своим начальником заместителя директора (абзац 3 страница 138 приговора). Указание произвести 13.01.2017 доставку углекислоты на ООО "НПК" подсудимый Щербаков А.С. не давал, напротив, в протоколе осмотра от 20.04.2019, в ходе анализа соединений абонентских номеров, следователем сделан категоричный вывод о том, что 13.01.2017 указание о доставке углекислоты Адияатулину Е.А. дала свидетель (абзац 20 страница 138 приговора). При этом установлено, что на момент дачи указания свидетель не являлся сотрудником ООО "СЭЛВИ" (абзац 2 - 4 страница 139 приговора). Потерпевший Адияатулин Е.А. указывает на механика, как на лицо, которое давало ему указания о том, что при перевозке углекислоты он должен принимать участие в разгрузке, а именно подключать и отключать шланги и использовать насос при перекачке жидкого диоксида углерода из автомобильной цистерны в стационарную цистерну контрагента (абзац 9 страница 140 приговора). При этом не нашло своего подтверждения и то обстоятельство, что подсудимому Щербакову А.С. было достоверно известно о том, что потерпевший Адияатулин Е.А. поехал выполнять доставку и разгрузку жидкого диоксида углерода на ООО "НПК" 13.01.2017, а также об отсутствии у одного из многочисленных водителей - экспедиторов ООО "СЭЛВИ", а именно у водителя-экспедитора ООО "Сэлви" Адияатулина Е.А. свидетельства "ДОПОГ", которое позволяет перевозить опасные грузы, равно как и не установлено, что Щербакову А.С. было известно об отсутствии такого свидетельства "ДОПОГ" на грузовой автомобиль марки "ВОЛЬВО", государственный регистрационный знак "В269 ТМ 154 регион" (абзац 12 страница 137 приговора). В части свидетельских показаний инспектора труда, сделавшего вывод о виновности руководителя общества в причиненной Адияатулину Е.А. травме, установлено, что свидетель фактически указывает на ответственность за нарушение такого законодательства юридического лица - ООО "Сэлви" (абзац 3 страница 145 приговора).</w:t>
      </w:r>
    </w:p>
    <w:p>
      <w:pPr>
        <w:pStyle w:val="0"/>
        <w:spacing w:before="200" w:lineRule="auto"/>
        <w:ind w:firstLine="540"/>
        <w:jc w:val="both"/>
      </w:pPr>
      <w:r>
        <w:rPr>
          <w:sz w:val="20"/>
        </w:rPr>
        <w:t xml:space="preserve">Суды первой и апелляционной инстанций при новом рассмотрении отказывая в удовлетворении исковых требований, принимая во внимание обстоятельства, установленные приговором суда от 27.12.2023, исследовав имеющиеся в материалах настоящего дела доказательства, исходили из недоказанности совокупности условий для привлечения Щербакова А.С. к гражданско-правовой ответственности в виде взыскания убытков, признав, что ответчик, осуществляющий обязанности единоличного исполнительного органа в спорный период, учитывая характер основного вида деятельности общества и масштаб такой деятельности, организовал надлежащую систему управления в обществе и осуществлял должный контроль за выполнением делегированных подчиненным функций.</w:t>
      </w:r>
    </w:p>
    <w:p>
      <w:pPr>
        <w:pStyle w:val="0"/>
        <w:spacing w:before="200" w:lineRule="auto"/>
        <w:ind w:firstLine="540"/>
        <w:jc w:val="both"/>
      </w:pPr>
      <w:r>
        <w:rPr>
          <w:sz w:val="20"/>
        </w:rPr>
        <w:t xml:space="preserve">Выводы судов первой и апелляционной инстанций соответствуют установленным по делу фактическим обстоятельствам и действующему законодательству.</w:t>
      </w:r>
    </w:p>
    <w:p>
      <w:pPr>
        <w:pStyle w:val="0"/>
        <w:spacing w:before="200" w:lineRule="auto"/>
        <w:ind w:firstLine="540"/>
        <w:jc w:val="both"/>
      </w:pPr>
      <w:r>
        <w:rPr>
          <w:sz w:val="20"/>
        </w:rPr>
        <w:t xml:space="preserve">В соответствии с </w:t>
      </w:r>
      <w:hyperlink w:history="0" r:id="rId2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пунктом 3 статьи 53</w:t>
        </w:r>
      </w:hyperlink>
      <w:r>
        <w:rPr>
          <w:sz w:val="20"/>
        </w:rPr>
        <w:t xml:space="preserve">, </w:t>
      </w:r>
      <w:hyperlink w:history="0" r:id="rId2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пунктом 1 статьи 53.1</w:t>
        </w:r>
      </w:hyperlink>
      <w:r>
        <w:rPr>
          <w:sz w:val="20"/>
        </w:rPr>
        <w:t xml:space="preserve"> Гражданского кодекса Российской Федерации (далее - ГК РФ)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pPr>
        <w:pStyle w:val="0"/>
        <w:spacing w:before="200" w:lineRule="auto"/>
        <w:ind w:firstLine="540"/>
        <w:jc w:val="both"/>
      </w:pPr>
      <w:r>
        <w:rPr>
          <w:sz w:val="20"/>
        </w:rPr>
        <w:t xml:space="preserve">В </w:t>
      </w:r>
      <w:hyperlink w:history="0" r:id="rId23" w:tooltip="Федеральный закон от 08.02.1998 N 14-ФЗ (ред. от 08.08.2024) &quot;Об обществах с ограниченной ответственностью&quot; (с изм. и доп., вступ. в силу с 01.03.2025) ------------ Недействующая редакция {КонсультантПлюс}">
        <w:r>
          <w:rPr>
            <w:sz w:val="20"/>
            <w:color w:val="0000ff"/>
          </w:rPr>
          <w:t xml:space="preserve">статье 44</w:t>
        </w:r>
      </w:hyperlink>
      <w:r>
        <w:rPr>
          <w:sz w:val="20"/>
        </w:rPr>
        <w:t xml:space="preserve"> Федерального закона от 08.02.1998 N 14-ФЗ "Об обществах с ограниченной ответственностью" (далее - Закон N 14-ФЗ) также указано, что единоличный исполнительный орган общества при осуществлении им прав и исполнении обязанностей должен действовать в интересах общества добросовестно и разумно и несет ответственность перед обществом за убытки, причиненные обществу его виновными действиями (бездействием).</w:t>
      </w:r>
    </w:p>
    <w:p>
      <w:pPr>
        <w:pStyle w:val="0"/>
        <w:spacing w:before="200" w:lineRule="auto"/>
        <w:ind w:firstLine="540"/>
        <w:jc w:val="both"/>
      </w:pPr>
      <w:r>
        <w:rPr>
          <w:sz w:val="20"/>
        </w:rPr>
        <w:t xml:space="preserve">В соответствии с </w:t>
      </w:r>
      <w:hyperlink w:history="0" r:id="rId24"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пунктом 1</w:t>
        </w:r>
      </w:hyperlink>
      <w:r>
        <w:rPr>
          <w:sz w:val="20"/>
        </w:rPr>
        <w:t xml:space="preserve"> Постановления Пленума Высшего Арбитражного Суда Российской Федерации от 30.07.2013 N 62 "О некоторых вопросах возмещения убытков лицами, входящими в состав органов юридического лица" (далее - Постановление N 62) лицо, входящее в состав органов юридического лица (единоличный исполнительный орган - директор, генеральный директор и т.д.,), обязано действовать в интересах юридического лица добросовестно и разумно (</w:t>
      </w:r>
      <w:hyperlink w:history="0" r:id="rId2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3 статьи 53</w:t>
        </w:r>
      </w:hyperlink>
      <w:r>
        <w:rPr>
          <w:sz w:val="20"/>
        </w:rPr>
        <w:t xml:space="preserve"> ГК РФ). В случае нарушения этой обязанности директор по требованию юридического лица и (или) его учредителей (участников), которым законом предоставлено право на предъявление соответствующего требования, должен возместить убытки, причиненные юридическому лицу таким нарушением. Арбитражным судам следует принимать во внимание, что негативные последствия, наступившие для юридического лица в период времени, когда в состав органов юридического лица входил директор, сами по себе не свидетельствуют о недобросовестности и (или) неразумности его действий (бездействия), так как возможность возникновения таких последствий сопутствует рисковому характеру предпринимательской деятельности. Поскольку судебный контроль призван обеспечивать защиту прав юридических лиц и их учредителей (участников), а не проверять экономическую целесообразность решений, принимаемых директорами, директор не может быть привлечен к ответственности за причиненные юридическому лицу убытков в случаях, когда его действия (бездействие), повлекшие убытки, не выходили за пределы обычного делового (предпринимательского) риска.</w:t>
      </w:r>
    </w:p>
    <w:p>
      <w:pPr>
        <w:pStyle w:val="0"/>
        <w:spacing w:before="200" w:lineRule="auto"/>
        <w:ind w:firstLine="540"/>
        <w:jc w:val="both"/>
      </w:pPr>
      <w:r>
        <w:rPr>
          <w:sz w:val="20"/>
        </w:rPr>
        <w:t xml:space="preserve">Если истец утверждает, что директор действовал недобросовестно и (или) неразумно, и представил доказательства, свидетельствующие о наличии убытков юридического лица, вызванных действиями (бездействием) директора, такой директор может дать пояснения относительно своих действий (бездействия) и указать на причины возникновения убытков (например, неблагоприятная рыночная конъюнктура, недобросовестность выбранного им контрагента, работника или представителя юридического лица, неправомерные действия третьих лиц, аварии, стихийные бедствия и иные события и т.п.) и представить соответствующие доказательства.</w:t>
      </w:r>
    </w:p>
    <w:p>
      <w:pPr>
        <w:pStyle w:val="0"/>
        <w:spacing w:before="200" w:lineRule="auto"/>
        <w:ind w:firstLine="540"/>
        <w:jc w:val="both"/>
      </w:pPr>
      <w:r>
        <w:rPr>
          <w:sz w:val="20"/>
        </w:rPr>
        <w:t xml:space="preserve">В соответствии со </w:t>
      </w:r>
      <w:hyperlink w:history="0" r:id="rId2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15</w:t>
        </w:r>
      </w:hyperlink>
      <w:r>
        <w:rPr>
          <w:sz w:val="20"/>
        </w:rPr>
        <w:t xml:space="preserve">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pPr>
        <w:pStyle w:val="0"/>
        <w:spacing w:before="200" w:lineRule="auto"/>
        <w:ind w:firstLine="540"/>
        <w:jc w:val="both"/>
      </w:pPr>
      <w:r>
        <w:rPr>
          <w:sz w:val="20"/>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Таким образом, по делам о возмещении директором убытков истец обязан доказать наличие у юридического лица убытков (</w:t>
      </w:r>
      <w:hyperlink w:history="0" r:id="rId2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 статьи 15</w:t>
        </w:r>
      </w:hyperlink>
      <w:r>
        <w:rPr>
          <w:sz w:val="20"/>
        </w:rPr>
        <w:t xml:space="preserve"> ГК РФ), а также наличие причинной связи между действиями причинителя вреда и наступившими последствиями. Обязанность по доказыванию отсутствия вины в причинении убытков лежит на привлекаемом к ответственности единоличном исполнительном органе (</w:t>
      </w:r>
      <w:hyperlink w:history="0" r:id="rId2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 статьи 401</w:t>
        </w:r>
      </w:hyperlink>
      <w:r>
        <w:rPr>
          <w:sz w:val="20"/>
        </w:rPr>
        <w:t xml:space="preserve"> ГК РФ, </w:t>
      </w:r>
      <w:hyperlink w:history="0" r:id="rId29"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пункт 6</w:t>
        </w:r>
      </w:hyperlink>
      <w:r>
        <w:rPr>
          <w:sz w:val="20"/>
        </w:rPr>
        <w:t xml:space="preserve"> Постановления N 62).</w:t>
      </w:r>
    </w:p>
    <w:p>
      <w:pPr>
        <w:pStyle w:val="0"/>
        <w:spacing w:before="200" w:lineRule="auto"/>
        <w:ind w:firstLine="540"/>
        <w:jc w:val="both"/>
      </w:pPr>
      <w:r>
        <w:rPr>
          <w:sz w:val="20"/>
        </w:rPr>
        <w:t xml:space="preserve">Обязанность руководителя юридического лица действовать разумно предусматривает в том числе обязанность организации системы управления юридическим лицом, включающую выбор и контроль за действиями (бездействием) соответствующих подразделений юридического лица. Руководитель отвечает за свои действия (бездействие), а не за действия (бездействие) сотрудников подразделений, поскольку упомянутые обязанности по организации системы управления, выбору и контролю являются собственными обязанностями руководителя.</w:t>
      </w:r>
    </w:p>
    <w:p>
      <w:pPr>
        <w:pStyle w:val="0"/>
        <w:spacing w:before="200" w:lineRule="auto"/>
        <w:ind w:firstLine="540"/>
        <w:jc w:val="both"/>
      </w:pPr>
      <w:r>
        <w:rPr>
          <w:sz w:val="20"/>
        </w:rPr>
        <w:t xml:space="preserve">При этом руководитель общества имеет право делегировать конкретные функции своим подчиненным, доверять их компетентности и профессионализму до обоснованного предела. Однако руководитель не может устраниться от контроля за выполнением делегированных им функций с учетом их значимости для достижения целей деятельности юридического лица.</w:t>
      </w:r>
    </w:p>
    <w:p>
      <w:pPr>
        <w:pStyle w:val="0"/>
        <w:spacing w:before="200" w:lineRule="auto"/>
        <w:ind w:firstLine="540"/>
        <w:jc w:val="both"/>
      </w:pPr>
      <w:r>
        <w:rPr>
          <w:sz w:val="20"/>
        </w:rPr>
        <w:t xml:space="preserve">При разрешении вопроса о том, выполнены или нет руководителем указанные обязанности, следует учитывать обстоятельства каждого конкретного случая, в частности, такие как характер и масштаб хозяйственной деятельности юридического лица, фактически сложившуюся на предприятии ситуацию, от которых зависят круг непосредственных обязанностей руководителя, роль руководителя в управлении юридическим лицом (</w:t>
      </w:r>
      <w:hyperlink w:history="0" r:id="rId30"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абзац первый пункта 5</w:t>
        </w:r>
      </w:hyperlink>
      <w:r>
        <w:rPr>
          <w:sz w:val="20"/>
        </w:rPr>
        <w:t xml:space="preserve"> Постановления N 62, </w:t>
      </w:r>
      <w:hyperlink w:history="0" r:id="rId31" w:tooltip="&quot;Обзор практики рассмотрения арбитражными судами дел по корпоративным спорам, связанным с применением статьи 53.1 Гражданского кодекса Российской Федерации&quot; (утв. Президиумом Верховного Суда РФ 30.07.2025) {КонсультантПлюс}">
        <w:r>
          <w:rPr>
            <w:sz w:val="20"/>
            <w:color w:val="0000ff"/>
          </w:rPr>
          <w:t xml:space="preserve">пункт 15</w:t>
        </w:r>
      </w:hyperlink>
      <w:r>
        <w:rPr>
          <w:sz w:val="20"/>
        </w:rPr>
        <w:t xml:space="preserve"> Обзора практики рассмотрения арбитражными судами дел по корпоративным спорам, связанным с применением статьи 53.1 Гражданского кодекса Российской Федерации, утвержденного Президиумом Верховного Суда Российской Федерации 30.07.2025, </w:t>
      </w:r>
      <w:hyperlink w:history="0" r:id="rId32" w:tooltip="Определение Судебной коллегии по экономическим спорам Верховного Суда Российской Федерации от 30.05.2022 N 305-ЭС22-2095 по делу N А41-88908/2018 Требование: О привлечении бывшего руководителя и акционеров должника к субсидиарной ответственности. Решение: Обособленный спор направлен на новое рассмотрение, поскольку судами не исследован вопрос о том, наступило бы объективное банкротство должника при построении его руководителем надлежащей системы контроля, не установлено, был ли реестр акционеров должника пе {КонсультантПлюс}">
        <w:r>
          <w:rPr>
            <w:sz w:val="20"/>
            <w:color w:val="0000ff"/>
          </w:rPr>
          <w:t xml:space="preserve">определение</w:t>
        </w:r>
      </w:hyperlink>
      <w:r>
        <w:rPr>
          <w:sz w:val="20"/>
        </w:rPr>
        <w:t xml:space="preserve"> Верховного Суда Российской Федерации от 30.05.2022 N 305-ЭС22-2095).</w:t>
      </w:r>
    </w:p>
    <w:p>
      <w:pPr>
        <w:pStyle w:val="0"/>
        <w:spacing w:before="200" w:lineRule="auto"/>
        <w:ind w:firstLine="540"/>
        <w:jc w:val="both"/>
      </w:pPr>
      <w:r>
        <w:rPr>
          <w:sz w:val="20"/>
        </w:rPr>
        <w:t xml:space="preserve">Судами установлено, что основным видом деятельности ООО "Сэлви" является производственная деятельность, изготовление диоксида (двуокись) углерода, путем его получения в результате сложного технологического процесса.</w:t>
      </w:r>
    </w:p>
    <w:p>
      <w:pPr>
        <w:pStyle w:val="0"/>
        <w:spacing w:before="200" w:lineRule="auto"/>
        <w:ind w:firstLine="540"/>
        <w:jc w:val="both"/>
      </w:pPr>
      <w:r>
        <w:rPr>
          <w:sz w:val="20"/>
        </w:rPr>
        <w:t xml:space="preserve">Согласно </w:t>
      </w:r>
      <w:hyperlink w:history="0" r:id="rId33"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 22</w:t>
        </w:r>
      </w:hyperlink>
      <w:r>
        <w:rPr>
          <w:sz w:val="20"/>
        </w:rPr>
        <w:t xml:space="preserve"> Трудового кодекса Российской Федерации (далее - ТК РФ) работодатель обязан обеспечивать безопасность и условия труда, соответствующие государственным нормативным требованиям охраны труда.</w:t>
      </w:r>
    </w:p>
    <w:p>
      <w:pPr>
        <w:pStyle w:val="0"/>
        <w:spacing w:before="200" w:lineRule="auto"/>
        <w:ind w:firstLine="540"/>
        <w:jc w:val="both"/>
      </w:pPr>
      <w:r>
        <w:rPr>
          <w:sz w:val="20"/>
        </w:rPr>
        <w:t xml:space="preserve">В соответствии со </w:t>
      </w:r>
      <w:hyperlink w:history="0" r:id="rId34"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277</w:t>
        </w:r>
      </w:hyperlink>
      <w:r>
        <w:rPr>
          <w:sz w:val="20"/>
        </w:rPr>
        <w:t xml:space="preserve"> ТК РФ руководитель организации несет полную материальную ответственность за прямой действительный ущерб, причиненный организации </w:t>
      </w:r>
      <w:hyperlink w:history="0" r:id="rId35" w:tooltip="&quot;Трудовой кодекс Российской Федерации&quot; от 30.12.2001 N 197-ФЗ (ред. от 07.04.2025) ------------ Недействующая редакция {КонсультантПлюс}">
        <w:r>
          <w:rPr>
            <w:sz w:val="20"/>
            <w:color w:val="0000ff"/>
          </w:rPr>
          <w:t xml:space="preserve">(часть первая)</w:t>
        </w:r>
      </w:hyperlink>
      <w:r>
        <w:rPr>
          <w:sz w:val="20"/>
        </w:rPr>
        <w:t xml:space="preserve">; в случаях, предусмотренных федеральными законами, руководитель организации возмещает организации убытки, причиненные его виновными действиями.</w:t>
      </w:r>
    </w:p>
    <w:p>
      <w:pPr>
        <w:pStyle w:val="0"/>
        <w:spacing w:before="200" w:lineRule="auto"/>
        <w:ind w:firstLine="540"/>
        <w:jc w:val="both"/>
      </w:pPr>
      <w:r>
        <w:rPr>
          <w:sz w:val="20"/>
        </w:rPr>
        <w:t xml:space="preserve">Каждое лицо, участвующее в деле, должно доказать обстоятельства, на которые оно ссылается как на основание своих требований и возражений, несет риск наступления последствий совершения или несовершения им процессуальных действий (</w:t>
      </w:r>
      <w:hyperlink w:history="0" r:id="rId36" w:tooltip="&quot;Арбитражный процессуальный кодекс Российской Федерации&quot; от 24.07.2002 N 95-ФЗ (ред. от 01.04.2025) {КонсультантПлюс}">
        <w:r>
          <w:rPr>
            <w:sz w:val="20"/>
            <w:color w:val="0000ff"/>
          </w:rPr>
          <w:t xml:space="preserve">статьи 9</w:t>
        </w:r>
      </w:hyperlink>
      <w:r>
        <w:rPr>
          <w:sz w:val="20"/>
        </w:rPr>
        <w:t xml:space="preserve">, </w:t>
      </w:r>
      <w:hyperlink w:history="0" r:id="rId37" w:tooltip="&quot;Арбитражный процессуальный кодекс Российской Федерации&quot; от 24.07.2002 N 95-ФЗ (ред. от 01.04.2025) {КонсультантПлюс}">
        <w:r>
          <w:rPr>
            <w:sz w:val="20"/>
            <w:color w:val="0000ff"/>
          </w:rPr>
          <w:t xml:space="preserve">65</w:t>
        </w:r>
      </w:hyperlink>
      <w:r>
        <w:rPr>
          <w:sz w:val="20"/>
        </w:rPr>
        <w:t xml:space="preserve"> АПК РФ).</w:t>
      </w:r>
    </w:p>
    <w:p>
      <w:pPr>
        <w:pStyle w:val="0"/>
        <w:spacing w:before="200" w:lineRule="auto"/>
        <w:ind w:firstLine="540"/>
        <w:jc w:val="both"/>
      </w:pPr>
      <w:r>
        <w:rPr>
          <w:sz w:val="20"/>
        </w:rPr>
        <w:t xml:space="preserve">Доводы кассационной жалобы о ненадлежащем исполнении ответчиком обязанностей единоличного исполнительного органа общества, вследствие чего обществу причинен вред, о наличии вины бывшего директора общества Щербакова А.С. в нарушении трудового законодательства в связи с отсутствием на предприятии необходимых условий для соблюдения работниками дисциплины труда, о доказанности наличия совокупности условий для взыскания убытков, подлежат отклонению.</w:t>
      </w:r>
    </w:p>
    <w:p>
      <w:pPr>
        <w:pStyle w:val="0"/>
        <w:spacing w:before="200" w:lineRule="auto"/>
        <w:ind w:firstLine="540"/>
        <w:jc w:val="both"/>
      </w:pPr>
      <w:r>
        <w:rPr>
          <w:sz w:val="20"/>
        </w:rPr>
        <w:t xml:space="preserve">Исследовав в порядке </w:t>
      </w:r>
      <w:hyperlink w:history="0" r:id="rId38" w:tooltip="&quot;Арбитражный процессуальный кодекс Российской Федерации&quot; от 24.07.2002 N 95-ФЗ (ред. от 01.04.2025) {КонсультантПлюс}">
        <w:r>
          <w:rPr>
            <w:sz w:val="20"/>
            <w:color w:val="0000ff"/>
          </w:rPr>
          <w:t xml:space="preserve">статьи 71</w:t>
        </w:r>
      </w:hyperlink>
      <w:r>
        <w:rPr>
          <w:sz w:val="20"/>
        </w:rPr>
        <w:t xml:space="preserve"> АПК РФ представленные в материалы дела доказательства в их совокупности и взаимосвязи, в том числе журнал регистрации предрейсовых, предсменных медицинских осмотров, журнал регистрации вводного инструктажа, журнал регистрации и учета исполнения государственных нормативных требований охраны труда в организации, журнал регистрации инструктажа на рабочем месте, учитывая обстоятельства, установленные в приговоре суда от 27.12.2023 (</w:t>
      </w:r>
      <w:hyperlink w:history="0" r:id="rId39" w:tooltip="&quot;Арбитражный процессуальный кодекс Российской Федерации&quot; от 24.07.2002 N 95-ФЗ (ред. от 01.04.2025) {КонсультантПлюс}">
        <w:r>
          <w:rPr>
            <w:sz w:val="20"/>
            <w:color w:val="0000ff"/>
          </w:rPr>
          <w:t xml:space="preserve">часть 4 статьи 69</w:t>
        </w:r>
      </w:hyperlink>
      <w:r>
        <w:rPr>
          <w:sz w:val="20"/>
        </w:rPr>
        <w:t xml:space="preserve"> АПК РФ), решении от 11.09.2020 Бердского городского суда Новосибирской области N 2-7/2020, правильно распределив бремя доказывания, с учетом различий правил, по которым устанавливаются юридически значимые обстоятельства, распределяется бремя доказывания, оцениваются доказательства в уголовном и гражданском судопроизводстве, исходя из характера основного вида деятельности общества и масштаба его деятельности, установив, что Щербаковым А.С., как руководителем общества, в спорный период организована надлежащая система управления в обществе, приняты необходимые меры по исполнению требований техники безопасности на предприятии, по обеспечению безопасных условий труда работников, в том числе на предприятии определена структура работников по их руководящим и властным полномочиям, в соответствии со штатной численностью и объемом работ, назначены ответственные лица, непосредственно осуществляющие контроль за работниками на участках работ, разработаны должностные инструкции, обеспечено ведение исполнительной, технической документации по правилам техники безопасности, организовано проведение вводного инструктажа, повторных инструктажей, проверка знаний производственных инструкций, констатировав, что ответчиком организован должный контроль за выполнением делегированных подчиненным функций с учетом их значимости для достижения целей деятельности общества, признав доказанным отсутствие вины Щербакова А.С. в причинении обществу убытков, а также причинно-следственной связи между его действиями и наступившим вредом, суды пришли к обоснованному выводу об отсутствии совокупности условий для привлечения ответчика к гражданско-правовой ответственности в виде взыскания убытков, правомерно отказав в удовлетворении исковых требований.</w:t>
      </w:r>
    </w:p>
    <w:p>
      <w:pPr>
        <w:pStyle w:val="0"/>
        <w:spacing w:before="200" w:lineRule="auto"/>
        <w:ind w:firstLine="540"/>
        <w:jc w:val="both"/>
      </w:pPr>
      <w:r>
        <w:rPr>
          <w:sz w:val="20"/>
        </w:rPr>
        <w:t xml:space="preserve">Оснований для иных выводов судом округа не установлено.</w:t>
      </w:r>
    </w:p>
    <w:p>
      <w:pPr>
        <w:pStyle w:val="0"/>
        <w:spacing w:before="200" w:lineRule="auto"/>
        <w:ind w:firstLine="540"/>
        <w:jc w:val="both"/>
      </w:pPr>
      <w:r>
        <w:rPr>
          <w:sz w:val="20"/>
        </w:rPr>
        <w:t xml:space="preserve">Доводы кассационной жалобы о том, что вина директора общества Щербакова А.С. в нарушении трудового законодательства в связи с отсутствием на предприятии необходимых условий для соблюдения работниками дисциплины труда подтверждена решением от 11.09.2020 Бердского городского суда Новосибирской области N 2-7/2020, а приговор суда от 27.12.2023 не содержит выводов об отсутствии оснований для привлечения Щербакова А.С. к гражданско-правовой ответственности в виде возмещения убытков, являлись предметом исследования судов, получили надлежащую правовую оценку и мотивированно отклонены, с учетом установленных судами по настоящему делу обстоятельств. Оснований для иных выводов у суда округа не имеется.</w:t>
      </w:r>
    </w:p>
    <w:p>
      <w:pPr>
        <w:pStyle w:val="0"/>
        <w:spacing w:before="200" w:lineRule="auto"/>
        <w:ind w:firstLine="540"/>
        <w:jc w:val="both"/>
      </w:pPr>
      <w:r>
        <w:rPr>
          <w:sz w:val="20"/>
        </w:rPr>
        <w:t xml:space="preserve">Доводы кассационной жалобы о принятии судом решения о правах и обязанностях лиц, не привлеченных к участию в деле, отклоняются судом округа на основании следующего.</w:t>
      </w:r>
    </w:p>
    <w:p>
      <w:pPr>
        <w:pStyle w:val="0"/>
        <w:spacing w:before="200" w:lineRule="auto"/>
        <w:ind w:firstLine="540"/>
        <w:jc w:val="both"/>
      </w:pPr>
      <w:r>
        <w:rPr>
          <w:sz w:val="20"/>
        </w:rPr>
        <w:t xml:space="preserve">Из содержания </w:t>
      </w:r>
      <w:hyperlink w:history="0" r:id="rId40" w:tooltip="&quot;Арбитражный процессуальный кодекс Российской Федерации&quot; от 24.07.2002 N 95-ФЗ (ред. от 01.04.2025) {КонсультантПлюс}">
        <w:r>
          <w:rPr>
            <w:sz w:val="20"/>
            <w:color w:val="0000ff"/>
          </w:rPr>
          <w:t xml:space="preserve">частей 1</w:t>
        </w:r>
      </w:hyperlink>
      <w:r>
        <w:rPr>
          <w:sz w:val="20"/>
        </w:rPr>
        <w:t xml:space="preserve"> и </w:t>
      </w:r>
      <w:hyperlink w:history="0" r:id="rId41" w:tooltip="&quot;Арбитражный процессуальный кодекс Российской Федерации&quot; от 24.07.2002 N 95-ФЗ (ред. от 01.04.2025) {КонсультантПлюс}">
        <w:r>
          <w:rPr>
            <w:sz w:val="20"/>
            <w:color w:val="0000ff"/>
          </w:rPr>
          <w:t xml:space="preserve">3 статьи 51</w:t>
        </w:r>
      </w:hyperlink>
      <w:r>
        <w:rPr>
          <w:sz w:val="20"/>
        </w:rPr>
        <w:t xml:space="preserve"> АПК РФ следует, что третьи лица, не заявляющие самостоятельные требования относительно предмета спора (при условии, что судебный акт может повлиять на их права или обязанности), могут сами вступить в дело на стороне истца или ответчика или могут быть привлечены к участию в деле по ходатайству стороны (или по инициативе суда).</w:t>
      </w:r>
    </w:p>
    <w:p>
      <w:pPr>
        <w:pStyle w:val="0"/>
        <w:spacing w:before="200" w:lineRule="auto"/>
        <w:ind w:firstLine="540"/>
        <w:jc w:val="both"/>
      </w:pPr>
      <w:r>
        <w:rPr>
          <w:sz w:val="20"/>
        </w:rPr>
        <w:t xml:space="preserve">Согласно </w:t>
      </w:r>
      <w:hyperlink w:history="0" r:id="rId42" w:tooltip="&quot;Арбитражный процессуальный кодекс Российской Федерации&quot; от 24.07.2002 N 95-ФЗ (ред. от 01.04.2025) {КонсультантПлюс}">
        <w:r>
          <w:rPr>
            <w:sz w:val="20"/>
            <w:color w:val="0000ff"/>
          </w:rPr>
          <w:t xml:space="preserve">пункту 4 части 4 статьи 270</w:t>
        </w:r>
      </w:hyperlink>
      <w:r>
        <w:rPr>
          <w:sz w:val="20"/>
        </w:rPr>
        <w:t xml:space="preserve"> АПК РФ основаниями для отмены решения арбитражного суда первой инстанции в любом случае является принятие судом решения о правах и об обязанностях лиц, не привлеченных к участию в деле.</w:t>
      </w:r>
    </w:p>
    <w:p>
      <w:pPr>
        <w:pStyle w:val="0"/>
        <w:spacing w:before="200" w:lineRule="auto"/>
        <w:ind w:firstLine="540"/>
        <w:jc w:val="both"/>
      </w:pPr>
      <w:r>
        <w:rPr>
          <w:sz w:val="20"/>
        </w:rPr>
        <w:t xml:space="preserve">Из приведенной нормы права следует, что вынесение такого судебного акта о правах и обязанностях лица, не привлеченного к участию в деле, с очевидностью должно нарушать право данного субъекта спорных материальных отношений. Лицами, не участвовавшими в деле, должны быть представлены доказательства наличия нарушенных прав и законных интересов.</w:t>
      </w:r>
    </w:p>
    <w:p>
      <w:pPr>
        <w:pStyle w:val="0"/>
        <w:spacing w:before="200" w:lineRule="auto"/>
        <w:ind w:firstLine="540"/>
        <w:jc w:val="both"/>
      </w:pPr>
      <w:r>
        <w:rPr>
          <w:sz w:val="20"/>
        </w:rPr>
        <w:t xml:space="preserve">При этом судебный акт может быть признан вынесенным о правах и обязанностях лица, не привлеченного к участию в деле, лишь в том случае, если им устанавливаются права этого лица относительно предмета спора либо возлагаются обязанности на это лицо.</w:t>
      </w:r>
    </w:p>
    <w:p>
      <w:pPr>
        <w:pStyle w:val="0"/>
        <w:spacing w:before="200" w:lineRule="auto"/>
        <w:ind w:firstLine="540"/>
        <w:jc w:val="both"/>
      </w:pPr>
      <w:r>
        <w:rPr>
          <w:sz w:val="20"/>
        </w:rPr>
        <w:t xml:space="preserve">Вместе с тем, обжалуемые судебные акты не содержат суждений и выводов о правах и обязанностях Данилова А.В., Готра Ю.М., Юдина Д.В., Самариной Е.Г. и не являются судебными актами, принятыми об их правах и обязанностях.</w:t>
      </w:r>
    </w:p>
    <w:p>
      <w:pPr>
        <w:pStyle w:val="0"/>
        <w:spacing w:before="200" w:lineRule="auto"/>
        <w:ind w:firstLine="540"/>
        <w:jc w:val="both"/>
      </w:pPr>
      <w:r>
        <w:rPr>
          <w:sz w:val="20"/>
        </w:rPr>
        <w:t xml:space="preserve">Предметом заявленного иска является взыскание убытков, причиненных действиями бывшего директора общества Щербакова А.С., данный спор направлен на недопущение причинения ущерба обществу как субъекту гражданско-правовых отношений.</w:t>
      </w:r>
    </w:p>
    <w:p>
      <w:pPr>
        <w:pStyle w:val="0"/>
        <w:spacing w:before="200" w:lineRule="auto"/>
        <w:ind w:firstLine="540"/>
        <w:jc w:val="both"/>
      </w:pPr>
      <w:r>
        <w:rPr>
          <w:sz w:val="20"/>
        </w:rPr>
        <w:t xml:space="preserve">Вопреки доводам заявителя кассационной жалобы, в обжалуемых судебных актах не разрешались вопросы о правах и об обязанностях Данилова А.В., Готра Ю.М., Юдина Д.В., Самариной Е.Г.</w:t>
      </w:r>
    </w:p>
    <w:p>
      <w:pPr>
        <w:pStyle w:val="0"/>
        <w:spacing w:before="200" w:lineRule="auto"/>
        <w:ind w:firstLine="540"/>
        <w:jc w:val="both"/>
      </w:pPr>
      <w:r>
        <w:rPr>
          <w:sz w:val="20"/>
        </w:rPr>
        <w:t xml:space="preserve">Доводы, изложенные в кассационной жалобе, сводятся к несогласию с выводами судов первой и апелляционной инстанций, направлены на переоценку имеющихся в деле доказательств и установление новых обстоятельств, отличных от установленных судами. Между тем полномочия суда округа по пересмотру дела должны осуществляться в целях исправления судебных ошибок в виде неправильного применения норм материального и процессуального права при отправлении правосудия, а не для пересмотра дела по существу (</w:t>
      </w:r>
      <w:hyperlink w:history="0" r:id="rId43" w:tooltip="&quot;Арбитражный процессуальный кодекс Российской Федерации&quot; от 24.07.2002 N 95-ФЗ (ред. от 01.04.2025) {КонсультантПлюс}">
        <w:r>
          <w:rPr>
            <w:sz w:val="20"/>
            <w:color w:val="0000ff"/>
          </w:rPr>
          <w:t xml:space="preserve">статья 286</w:t>
        </w:r>
      </w:hyperlink>
      <w:r>
        <w:rPr>
          <w:sz w:val="20"/>
        </w:rPr>
        <w:t xml:space="preserve"> АПК РФ, </w:t>
      </w:r>
      <w:hyperlink w:history="0" r:id="rId44" w:tooltip="Определение Конституционного Суда РФ от 17.02.2015 N 274-О &quot;Об отказе в принятии к рассмотрению жалобы гражданина Дериглазова Юрия Харитоновича на нарушение его конституционных прав статьями 286 - 288 Арбитражного процессуального кодекса Российской Федерации&quot; {КонсультантПлюс}">
        <w:r>
          <w:rPr>
            <w:sz w:val="20"/>
            <w:color w:val="0000ff"/>
          </w:rPr>
          <w:t xml:space="preserve">Определение</w:t>
        </w:r>
      </w:hyperlink>
      <w:r>
        <w:rPr>
          <w:sz w:val="20"/>
        </w:rPr>
        <w:t xml:space="preserve"> Конституционного Суда Российской Федерации от 17.02.2015 N 274-О, </w:t>
      </w:r>
      <w:hyperlink w:history="0" r:id="rId45" w:tooltip="Постановление Пленума Верховного Суда РФ от 30.06.2020 N 13 &quot;О применении Арбитражного процессуального кодекса Российской Федерации при рассмотрении дел в арбитражном суде кассационной инстанции&quot; {КонсультантПлюс}">
        <w:r>
          <w:rPr>
            <w:sz w:val="20"/>
            <w:color w:val="0000ff"/>
          </w:rPr>
          <w:t xml:space="preserve">пункты 1</w:t>
        </w:r>
      </w:hyperlink>
      <w:r>
        <w:rPr>
          <w:sz w:val="20"/>
        </w:rPr>
        <w:t xml:space="preserve">, </w:t>
      </w:r>
      <w:hyperlink w:history="0" r:id="rId46" w:tooltip="Постановление Пленума Верховного Суда РФ от 30.06.2020 N 13 &quot;О применении Арбитражного процессуального кодекса Российской Федерации при рассмотрении дел в арбитражном суде кассационной инстанции&quot; {КонсультантПлюс}">
        <w:r>
          <w:rPr>
            <w:sz w:val="20"/>
            <w:color w:val="0000ff"/>
          </w:rPr>
          <w:t xml:space="preserve">28</w:t>
        </w:r>
      </w:hyperlink>
      <w:r>
        <w:rPr>
          <w:sz w:val="20"/>
        </w:rPr>
        <w:t xml:space="preserve">, </w:t>
      </w:r>
      <w:hyperlink w:history="0" r:id="rId47" w:tooltip="Постановление Пленума Верховного Суда РФ от 30.06.2020 N 13 &quot;О применении Арбитражного процессуального кодекса Российской Федерации при рассмотрении дел в арбитражном суде кассационной инстанции&quot; {КонсультантПлюс}">
        <w:r>
          <w:rPr>
            <w:sz w:val="20"/>
            <w:color w:val="0000ff"/>
          </w:rPr>
          <w:t xml:space="preserve">32</w:t>
        </w:r>
      </w:hyperlink>
      <w:r>
        <w:rPr>
          <w:sz w:val="20"/>
        </w:rPr>
        <w:t xml:space="preserve"> постановления Пленума Верховного Суда Российской Федерации от 30.06.2020 N 13 "О применении Арбитражного процессуального кодекса Российской Федерации при рассмотрении дел в арбитражном суде кассационной инстанции").</w:t>
      </w:r>
    </w:p>
    <w:p>
      <w:pPr>
        <w:pStyle w:val="0"/>
        <w:spacing w:before="200" w:lineRule="auto"/>
        <w:ind w:firstLine="540"/>
        <w:jc w:val="both"/>
      </w:pPr>
      <w:r>
        <w:rPr>
          <w:sz w:val="20"/>
        </w:rPr>
        <w:t xml:space="preserve">Таким образом, поскольку суд округа не усмотрел нарушения судами норм материального и (или) процессуального права, а также несоответствия выводов, изложенных в судебных актах, фактическим обстоятельствам дела, кассационная жалоба признается полностью необоснованной, а решение и </w:t>
      </w:r>
      <w:hyperlink w:history="0" r:id="rId48" w:tooltip="Ссылка на КонсультантПлюс">
        <w:r>
          <w:rPr>
            <w:sz w:val="20"/>
            <w:color w:val="0000ff"/>
          </w:rPr>
          <w:t xml:space="preserve">постановление</w:t>
        </w:r>
      </w:hyperlink>
      <w:r>
        <w:rPr>
          <w:sz w:val="20"/>
        </w:rPr>
        <w:t xml:space="preserve"> по настоящему делу подлежат оставлению без изменения (</w:t>
      </w:r>
      <w:hyperlink w:history="0" r:id="rId49" w:tooltip="&quot;Арбитражный процессуальный кодекс Российской Федерации&quot; от 24.07.2002 N 95-ФЗ (ред. от 01.04.2025) {КонсультантПлюс}">
        <w:r>
          <w:rPr>
            <w:sz w:val="20"/>
            <w:color w:val="0000ff"/>
          </w:rPr>
          <w:t xml:space="preserve">пункт 1 части 1 статьи 287</w:t>
        </w:r>
      </w:hyperlink>
      <w:r>
        <w:rPr>
          <w:sz w:val="20"/>
        </w:rPr>
        <w:t xml:space="preserve"> АПК РФ).</w:t>
      </w:r>
    </w:p>
    <w:p>
      <w:pPr>
        <w:pStyle w:val="0"/>
        <w:spacing w:before="200" w:lineRule="auto"/>
        <w:ind w:firstLine="540"/>
        <w:jc w:val="both"/>
      </w:pPr>
      <w:r>
        <w:rPr>
          <w:sz w:val="20"/>
        </w:rPr>
        <w:t xml:space="preserve">Нарушений норм процессуального права, являющихся в соответствии с </w:t>
      </w:r>
      <w:hyperlink w:history="0" r:id="rId50" w:tooltip="&quot;Арбитражный процессуальный кодекс Российской Федерации&quot; от 24.07.2002 N 95-ФЗ (ред. от 01.04.2025) {КонсультантПлюс}">
        <w:r>
          <w:rPr>
            <w:sz w:val="20"/>
            <w:color w:val="0000ff"/>
          </w:rPr>
          <w:t xml:space="preserve">частью 4 статьи 288</w:t>
        </w:r>
      </w:hyperlink>
      <w:r>
        <w:rPr>
          <w:sz w:val="20"/>
        </w:rPr>
        <w:t xml:space="preserve"> АПК РФ основаниями для отмены судебных актов, судом кассационной инстанции не установлено.</w:t>
      </w:r>
    </w:p>
    <w:p>
      <w:pPr>
        <w:pStyle w:val="0"/>
        <w:spacing w:before="200" w:lineRule="auto"/>
        <w:ind w:firstLine="540"/>
        <w:jc w:val="both"/>
      </w:pPr>
      <w:r>
        <w:rPr>
          <w:sz w:val="20"/>
        </w:rPr>
        <w:t xml:space="preserve">В силу </w:t>
      </w:r>
      <w:hyperlink w:history="0" r:id="rId51" w:tooltip="&quot;Арбитражный процессуальный кодекс Российской Федерации&quot; от 24.07.2002 N 95-ФЗ (ред. от 01.04.2025) {КонсультантПлюс}">
        <w:r>
          <w:rPr>
            <w:sz w:val="20"/>
            <w:color w:val="0000ff"/>
          </w:rPr>
          <w:t xml:space="preserve">статьи 110</w:t>
        </w:r>
      </w:hyperlink>
      <w:r>
        <w:rPr>
          <w:sz w:val="20"/>
        </w:rPr>
        <w:t xml:space="preserve"> АПК РФ судебные расходы по уплате государственной пошлины за рассмотрение кассационной жалобы относятся на ее заявителя.</w:t>
      </w:r>
    </w:p>
    <w:p>
      <w:pPr>
        <w:pStyle w:val="0"/>
        <w:spacing w:before="200" w:lineRule="auto"/>
        <w:ind w:firstLine="540"/>
        <w:jc w:val="both"/>
      </w:pPr>
      <w:r>
        <w:rPr>
          <w:sz w:val="20"/>
        </w:rPr>
        <w:t xml:space="preserve">Учитывая изложенное, руководствуясь </w:t>
      </w:r>
      <w:hyperlink w:history="0" r:id="rId52" w:tooltip="&quot;Арбитражный процессуальный кодекс Российской Федерации&quot; от 24.07.2002 N 95-ФЗ (ред. от 01.04.2025) {КонсультантПлюс}">
        <w:r>
          <w:rPr>
            <w:sz w:val="20"/>
            <w:color w:val="0000ff"/>
          </w:rPr>
          <w:t xml:space="preserve">пунктом 1 части 1 статьи 287</w:t>
        </w:r>
      </w:hyperlink>
      <w:r>
        <w:rPr>
          <w:sz w:val="20"/>
        </w:rPr>
        <w:t xml:space="preserve">, </w:t>
      </w:r>
      <w:hyperlink w:history="0" r:id="rId53" w:tooltip="&quot;Арбитражный процессуальный кодекс Российской Федерации&quot; от 24.07.2002 N 95-ФЗ (ред. от 01.04.2025) {КонсультантПлюс}">
        <w:r>
          <w:rPr>
            <w:sz w:val="20"/>
            <w:color w:val="0000ff"/>
          </w:rPr>
          <w:t xml:space="preserve">статьей 289</w:t>
        </w:r>
      </w:hyperlink>
      <w:r>
        <w:rPr>
          <w:sz w:val="20"/>
        </w:rPr>
        <w:t xml:space="preserve"> АПК РФ, Арбитражный суд Западно-Сибирского округа</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54" w:tooltip="Ссылка на КонсультантПлюс">
        <w:r>
          <w:rPr>
            <w:sz w:val="20"/>
            <w:color w:val="0000ff"/>
          </w:rPr>
          <w:t xml:space="preserve">решение</w:t>
        </w:r>
      </w:hyperlink>
      <w:r>
        <w:rPr>
          <w:sz w:val="20"/>
        </w:rPr>
        <w:t xml:space="preserve"> от 14.04.2025 Арбитражного суда Новосибирской области и </w:t>
      </w:r>
      <w:hyperlink w:history="0" r:id="rId55" w:tooltip="Ссылка на КонсультантПлюс">
        <w:r>
          <w:rPr>
            <w:sz w:val="20"/>
            <w:color w:val="0000ff"/>
          </w:rPr>
          <w:t xml:space="preserve">постановление</w:t>
        </w:r>
      </w:hyperlink>
      <w:r>
        <w:rPr>
          <w:sz w:val="20"/>
        </w:rPr>
        <w:t xml:space="preserve"> от 23.06.2025 Седьмого арбитражного апелляционного суда по делу N А45-9283/2021 оставить без изменения, кассационную жалобу общества с ограниченной ответственностью "Сэлви" - без удовлетворения.</w:t>
      </w:r>
    </w:p>
    <w:p>
      <w:pPr>
        <w:pStyle w:val="0"/>
        <w:spacing w:before="200" w:lineRule="auto"/>
        <w:ind w:firstLine="540"/>
        <w:jc w:val="both"/>
      </w:pPr>
      <w:r>
        <w:rPr>
          <w:sz w:val="20"/>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w:history="0" r:id="rId56" w:tooltip="&quot;Арбитражный процессуальный кодекс Российской Федерации&quot; от 24.07.2002 N 95-ФЗ (ред. от 01.04.2025) {КонсультантПлюс}">
        <w:r>
          <w:rPr>
            <w:sz w:val="20"/>
            <w:color w:val="0000ff"/>
          </w:rPr>
          <w:t xml:space="preserve">статьей 291.1</w:t>
        </w:r>
      </w:hyperlink>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w:t>
      </w:r>
    </w:p>
    <w:p>
      <w:pPr>
        <w:pStyle w:val="0"/>
        <w:jc w:val="right"/>
      </w:pPr>
      <w:r>
        <w:rPr>
          <w:sz w:val="20"/>
        </w:rPr>
        <w:t xml:space="preserve">Э.В.ТКАЧЕНКО</w:t>
      </w:r>
    </w:p>
    <w:p>
      <w:pPr>
        <w:pStyle w:val="0"/>
        <w:jc w:val="right"/>
      </w:pPr>
      <w:r>
        <w:rPr>
          <w:sz w:val="20"/>
        </w:rPr>
      </w:r>
    </w:p>
    <w:p>
      <w:pPr>
        <w:pStyle w:val="0"/>
        <w:jc w:val="right"/>
      </w:pPr>
      <w:r>
        <w:rPr>
          <w:sz w:val="20"/>
        </w:rPr>
        <w:t xml:space="preserve">Судьи</w:t>
      </w:r>
    </w:p>
    <w:p>
      <w:pPr>
        <w:pStyle w:val="0"/>
        <w:jc w:val="right"/>
      </w:pPr>
      <w:r>
        <w:rPr>
          <w:sz w:val="20"/>
        </w:rPr>
        <w:t xml:space="preserve">М.Ф.ЛУКЬЯНЕНКО</w:t>
      </w:r>
    </w:p>
    <w:p>
      <w:pPr>
        <w:pStyle w:val="0"/>
        <w:jc w:val="right"/>
      </w:pPr>
      <w:r>
        <w:rPr>
          <w:sz w:val="20"/>
        </w:rPr>
        <w:t xml:space="preserve">А.С.ЧИНИЛОВ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ZS&amp;n=2074848" TargetMode = "External"/><Relationship Id="rId4" Type="http://schemas.openxmlformats.org/officeDocument/2006/relationships/hyperlink" Target="https://login.consultant.ru/link/?req=doc&amp;base=RAPS007&amp;n=231957" TargetMode = "External"/><Relationship Id="rId5" Type="http://schemas.openxmlformats.org/officeDocument/2006/relationships/hyperlink" Target="https://login.consultant.ru/link/?req=doc&amp;base=ASZS&amp;n=1550819" TargetMode = "External"/><Relationship Id="rId6" Type="http://schemas.openxmlformats.org/officeDocument/2006/relationships/hyperlink" Target="https://login.consultant.ru/link/?req=doc&amp;base=RAPS007&amp;n=184605" TargetMode = "External"/><Relationship Id="rId7" Type="http://schemas.openxmlformats.org/officeDocument/2006/relationships/hyperlink" Target="https://login.consultant.ru/link/?req=doc&amp;base=SZS&amp;n=188807" TargetMode = "External"/><Relationship Id="rId8" Type="http://schemas.openxmlformats.org/officeDocument/2006/relationships/hyperlink" Target="https://login.consultant.ru/link/?req=doc&amp;base=ASZS&amp;n=1550819" TargetMode = "External"/><Relationship Id="rId9" Type="http://schemas.openxmlformats.org/officeDocument/2006/relationships/hyperlink" Target="https://login.consultant.ru/link/?req=doc&amp;base=ASZS&amp;n=2074848" TargetMode = "External"/><Relationship Id="rId10" Type="http://schemas.openxmlformats.org/officeDocument/2006/relationships/hyperlink" Target="https://login.consultant.ru/link/?req=doc&amp;base=RAPS007&amp;n=231957" TargetMode = "External"/><Relationship Id="rId11" Type="http://schemas.openxmlformats.org/officeDocument/2006/relationships/hyperlink" Target="https://login.consultant.ru/link/?req=doc&amp;base=ASZS&amp;n=1550819" TargetMode = "External"/><Relationship Id="rId12" Type="http://schemas.openxmlformats.org/officeDocument/2006/relationships/hyperlink" Target="https://login.consultant.ru/link/?req=doc&amp;base=RAPS007&amp;n=231957" TargetMode = "External"/><Relationship Id="rId13" Type="http://schemas.openxmlformats.org/officeDocument/2006/relationships/hyperlink" Target="https://login.consultant.ru/link/?req=doc&amp;base=LAW&amp;n=502254&amp;dst=238" TargetMode = "External"/><Relationship Id="rId14" Type="http://schemas.openxmlformats.org/officeDocument/2006/relationships/hyperlink" Target="https://login.consultant.ru/link/?req=doc&amp;base=LAW&amp;n=502254&amp;dst=101882" TargetMode = "External"/><Relationship Id="rId15" Type="http://schemas.openxmlformats.org/officeDocument/2006/relationships/hyperlink" Target="https://login.consultant.ru/link/?req=doc&amp;base=LAW&amp;n=502254&amp;dst=1084" TargetMode = "External"/><Relationship Id="rId16" Type="http://schemas.openxmlformats.org/officeDocument/2006/relationships/hyperlink" Target="https://login.consultant.ru/link/?req=doc&amp;base=LAW&amp;n=500185&amp;dst=2441" TargetMode = "External"/><Relationship Id="rId17" Type="http://schemas.openxmlformats.org/officeDocument/2006/relationships/hyperlink" Target="https://login.consultant.ru/link/?req=doc&amp;base=LAW&amp;n=500185&amp;dst=2439" TargetMode = "External"/><Relationship Id="rId18" Type="http://schemas.openxmlformats.org/officeDocument/2006/relationships/hyperlink" Target="https://login.consultant.ru/link/?req=doc&amp;base=LAW&amp;n=517477&amp;dst=102082" TargetMode = "External"/><Relationship Id="rId19" Type="http://schemas.openxmlformats.org/officeDocument/2006/relationships/hyperlink" Target="https://login.consultant.ru/link/?req=doc&amp;base=LAW&amp;n=517477&amp;dst=102079" TargetMode = "External"/><Relationship Id="rId20" Type="http://schemas.openxmlformats.org/officeDocument/2006/relationships/hyperlink" Target="https://login.consultant.ru/link/?req=doc&amp;base=LAW&amp;n=502632&amp;dst=2607" TargetMode = "External"/><Relationship Id="rId21" Type="http://schemas.openxmlformats.org/officeDocument/2006/relationships/hyperlink" Target="https://login.consultant.ru/link/?req=doc&amp;base=LAW&amp;n=482692&amp;dst=1206" TargetMode = "External"/><Relationship Id="rId22" Type="http://schemas.openxmlformats.org/officeDocument/2006/relationships/hyperlink" Target="https://login.consultant.ru/link/?req=doc&amp;base=LAW&amp;n=482692&amp;dst=1209" TargetMode = "External"/><Relationship Id="rId23" Type="http://schemas.openxmlformats.org/officeDocument/2006/relationships/hyperlink" Target="https://login.consultant.ru/link/?req=doc&amp;base=LAW&amp;n=483247&amp;dst=100359" TargetMode = "External"/><Relationship Id="rId24" Type="http://schemas.openxmlformats.org/officeDocument/2006/relationships/hyperlink" Target="https://login.consultant.ru/link/?req=doc&amp;base=LAW&amp;n=150888&amp;dst=100005" TargetMode = "External"/><Relationship Id="rId25" Type="http://schemas.openxmlformats.org/officeDocument/2006/relationships/hyperlink" Target="https://login.consultant.ru/link/?req=doc&amp;base=LAW&amp;n=482692&amp;dst=1206" TargetMode = "External"/><Relationship Id="rId26" Type="http://schemas.openxmlformats.org/officeDocument/2006/relationships/hyperlink" Target="https://login.consultant.ru/link/?req=doc&amp;base=LAW&amp;n=482692&amp;dst=100091" TargetMode = "External"/><Relationship Id="rId27" Type="http://schemas.openxmlformats.org/officeDocument/2006/relationships/hyperlink" Target="https://login.consultant.ru/link/?req=doc&amp;base=LAW&amp;n=482692&amp;dst=100093" TargetMode = "External"/><Relationship Id="rId28" Type="http://schemas.openxmlformats.org/officeDocument/2006/relationships/hyperlink" Target="https://login.consultant.ru/link/?req=doc&amp;base=LAW&amp;n=482692&amp;dst=101921" TargetMode = "External"/><Relationship Id="rId29" Type="http://schemas.openxmlformats.org/officeDocument/2006/relationships/hyperlink" Target="https://login.consultant.ru/link/?req=doc&amp;base=LAW&amp;n=150888&amp;dst=100029" TargetMode = "External"/><Relationship Id="rId30" Type="http://schemas.openxmlformats.org/officeDocument/2006/relationships/hyperlink" Target="https://login.consultant.ru/link/?req=doc&amp;base=LAW&amp;n=150888&amp;dst=100026" TargetMode = "External"/><Relationship Id="rId31" Type="http://schemas.openxmlformats.org/officeDocument/2006/relationships/hyperlink" Target="https://login.consultant.ru/link/?req=doc&amp;base=LAW&amp;n=510954&amp;dst=100172" TargetMode = "External"/><Relationship Id="rId32" Type="http://schemas.openxmlformats.org/officeDocument/2006/relationships/hyperlink" Target="https://login.consultant.ru/link/?req=doc&amp;base=ARB&amp;n=714808" TargetMode = "External"/><Relationship Id="rId33" Type="http://schemas.openxmlformats.org/officeDocument/2006/relationships/hyperlink" Target="https://login.consultant.ru/link/?req=doc&amp;base=LAW&amp;n=502632&amp;dst=100186" TargetMode = "External"/><Relationship Id="rId34" Type="http://schemas.openxmlformats.org/officeDocument/2006/relationships/hyperlink" Target="https://login.consultant.ru/link/?req=doc&amp;base=LAW&amp;n=502632&amp;dst=101683" TargetMode = "External"/><Relationship Id="rId35" Type="http://schemas.openxmlformats.org/officeDocument/2006/relationships/hyperlink" Target="https://login.consultant.ru/link/?req=doc&amp;base=LAW&amp;n=502632&amp;dst=101684" TargetMode = "External"/><Relationship Id="rId36" Type="http://schemas.openxmlformats.org/officeDocument/2006/relationships/hyperlink" Target="https://login.consultant.ru/link/?req=doc&amp;base=LAW&amp;n=502254&amp;dst=100048" TargetMode = "External"/><Relationship Id="rId37" Type="http://schemas.openxmlformats.org/officeDocument/2006/relationships/hyperlink" Target="https://login.consultant.ru/link/?req=doc&amp;base=LAW&amp;n=502254&amp;dst=100374" TargetMode = "External"/><Relationship Id="rId38" Type="http://schemas.openxmlformats.org/officeDocument/2006/relationships/hyperlink" Target="https://login.consultant.ru/link/?req=doc&amp;base=LAW&amp;n=502254&amp;dst=100419" TargetMode = "External"/><Relationship Id="rId39" Type="http://schemas.openxmlformats.org/officeDocument/2006/relationships/hyperlink" Target="https://login.consultant.ru/link/?req=doc&amp;base=LAW&amp;n=502254&amp;dst=1563" TargetMode = "External"/><Relationship Id="rId40" Type="http://schemas.openxmlformats.org/officeDocument/2006/relationships/hyperlink" Target="https://login.consultant.ru/link/?req=doc&amp;base=LAW&amp;n=502254&amp;dst=100294" TargetMode = "External"/><Relationship Id="rId41" Type="http://schemas.openxmlformats.org/officeDocument/2006/relationships/hyperlink" Target="https://login.consultant.ru/link/?req=doc&amp;base=LAW&amp;n=502254&amp;dst=100296" TargetMode = "External"/><Relationship Id="rId42" Type="http://schemas.openxmlformats.org/officeDocument/2006/relationships/hyperlink" Target="https://login.consultant.ru/link/?req=doc&amp;base=LAW&amp;n=502254&amp;dst=101771" TargetMode = "External"/><Relationship Id="rId43" Type="http://schemas.openxmlformats.org/officeDocument/2006/relationships/hyperlink" Target="https://login.consultant.ru/link/?req=doc&amp;base=LAW&amp;n=502254&amp;dst=101882" TargetMode = "External"/><Relationship Id="rId44" Type="http://schemas.openxmlformats.org/officeDocument/2006/relationships/hyperlink" Target="https://login.consultant.ru/link/?req=doc&amp;base=ARB&amp;n=420127" TargetMode = "External"/><Relationship Id="rId45" Type="http://schemas.openxmlformats.org/officeDocument/2006/relationships/hyperlink" Target="https://login.consultant.ru/link/?req=doc&amp;base=LAW&amp;n=356424&amp;dst=100006" TargetMode = "External"/><Relationship Id="rId46" Type="http://schemas.openxmlformats.org/officeDocument/2006/relationships/hyperlink" Target="https://login.consultant.ru/link/?req=doc&amp;base=LAW&amp;n=356424&amp;dst=100114" TargetMode = "External"/><Relationship Id="rId47" Type="http://schemas.openxmlformats.org/officeDocument/2006/relationships/hyperlink" Target="https://login.consultant.ru/link/?req=doc&amp;base=LAW&amp;n=356424&amp;dst=100134" TargetMode = "External"/><Relationship Id="rId48" Type="http://schemas.openxmlformats.org/officeDocument/2006/relationships/hyperlink" Target="https://login.consultant.ru/link/?req=doc&amp;base=RAPS007&amp;n=231957" TargetMode = "External"/><Relationship Id="rId49" Type="http://schemas.openxmlformats.org/officeDocument/2006/relationships/hyperlink" Target="https://login.consultant.ru/link/?req=doc&amp;base=LAW&amp;n=502254&amp;dst=101888" TargetMode = "External"/><Relationship Id="rId50" Type="http://schemas.openxmlformats.org/officeDocument/2006/relationships/hyperlink" Target="https://login.consultant.ru/link/?req=doc&amp;base=LAW&amp;n=502254&amp;dst=1085" TargetMode = "External"/><Relationship Id="rId51" Type="http://schemas.openxmlformats.org/officeDocument/2006/relationships/hyperlink" Target="https://login.consultant.ru/link/?req=doc&amp;base=LAW&amp;n=502254&amp;dst=100666" TargetMode = "External"/><Relationship Id="rId52" Type="http://schemas.openxmlformats.org/officeDocument/2006/relationships/hyperlink" Target="https://login.consultant.ru/link/?req=doc&amp;base=LAW&amp;n=502254&amp;dst=101888" TargetMode = "External"/><Relationship Id="rId53" Type="http://schemas.openxmlformats.org/officeDocument/2006/relationships/hyperlink" Target="https://login.consultant.ru/link/?req=doc&amp;base=LAW&amp;n=502254&amp;dst=101910" TargetMode = "External"/><Relationship Id="rId54" Type="http://schemas.openxmlformats.org/officeDocument/2006/relationships/hyperlink" Target="https://login.consultant.ru/link/?req=doc&amp;base=ASZS&amp;n=2074848" TargetMode = "External"/><Relationship Id="rId55" Type="http://schemas.openxmlformats.org/officeDocument/2006/relationships/hyperlink" Target="https://login.consultant.ru/link/?req=doc&amp;base=RAPS007&amp;n=231957" TargetMode = "External"/><Relationship Id="rId56" Type="http://schemas.openxmlformats.org/officeDocument/2006/relationships/hyperlink" Target="https://login.consultant.ru/link/?req=doc&amp;base=LAW&amp;n=502254&amp;dst=1663"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Западно-Сибирского округа от 04.12.2025 N Ф04-4899/2021 по делу N А45-9283/2021
Требование: О взыскании убытков, причиненных обществу действиями его руководителя.
Обстоятельства: Общество ссылалось на ненадлежащую организацию условий труда на производстве, что повлекло причинение вреда здоровью работника в результате несчастного случая и взыскание в его пользу компенсации.
Решение: В удовлетворении требования отказано, поскольку в отношении руководителя вынесен оправдательный</dc:title>
  <dcterms:created xsi:type="dcterms:W3CDTF">2025-12-14T19:07:54Z</dcterms:created>
</cp:coreProperties>
</file>