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Определение Судебной коллегии по экономическим спорам Верховного Суда Российской Федерации от 25.11.2025 N 305-ЭС25-7691 по делу N А40-1619/2024</w:t>
      </w:r>
    </w:p>
    <w:p>
      <w:pPr>
        <w:pStyle w:val="0"/>
        <w:jc w:val="both"/>
      </w:pPr>
      <w:r>
        <w:rPr>
          <w:sz w:val="20"/>
        </w:rPr>
        <w:t xml:space="preserve">Категория спора: Возмездное оказание услуг.</w:t>
      </w:r>
    </w:p>
    <w:p>
      <w:pPr>
        <w:pStyle w:val="0"/>
        <w:jc w:val="both"/>
      </w:pPr>
      <w:r>
        <w:rPr>
          <w:sz w:val="20"/>
        </w:rPr>
        <w:t xml:space="preserve">Требования исполнителя: 1) О взыскании задолженности по договору; 2) О взыскании неустойки по договору.</w:t>
      </w:r>
    </w:p>
    <w:p>
      <w:pPr>
        <w:pStyle w:val="0"/>
        <w:jc w:val="both"/>
      </w:pPr>
      <w:r>
        <w:rPr>
          <w:sz w:val="20"/>
        </w:rPr>
        <w:t xml:space="preserve">Обстоятельства: Истец является региональным оператором по обращению с твердыми коммунальными отходами на территории субъекта РФ. Ответчиком обязательства по оплате оказанных истцом услуг не были надлежащим образом исполнены, в результате чего на стороне ответчика образовалась задолженность.</w:t>
      </w:r>
    </w:p>
    <w:p>
      <w:pPr>
        <w:pStyle w:val="0"/>
        <w:jc w:val="both"/>
      </w:pPr>
      <w:r>
        <w:rPr>
          <w:sz w:val="20"/>
        </w:rPr>
        <w:t xml:space="preserve">Решение: Дело направлено на новое рассмотрение, поскольку суды, взыскивая с ответчика долг за услуги по обращению с ТКО в соответствии с расчетом истца, допустили существенные нарушения норм материального права, повлиявшие на исход дела.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ВЕРХОВНЫЙ СУД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ОПРЕДЕЛЕНИЕ</w:t>
      </w:r>
    </w:p>
    <w:p>
      <w:pPr>
        <w:pStyle w:val="2"/>
        <w:jc w:val="center"/>
      </w:pPr>
      <w:r>
        <w:rPr>
          <w:sz w:val="20"/>
        </w:rPr>
        <w:t xml:space="preserve">от 25 ноября 2025 г. N 305-ЭС25-7691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А40-1619/2024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Резолютивная часть определения объявлена 13 ноября 2025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текст определения изготовлен 25 ноября 2025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Судебная коллегия по экономическим спорам Верховного Суда Российской Федерации в составе председательствующего Попова В.В., судей Борисовой Е.Е. и Грачевой И.Л.,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ведении протокола судебного заседания до объявления перерыва в судебном заседании секретарем Кунаковым В.В., после перерыва - Ткачевой Д.Н.,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использованием системы веб-конференции (в режиме онлайн),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участии представителей индивидуального предпринимателя Саматовой Ольги Владимировны - Токарева Д.А. (доверенность от 17 апреля 2024 г.), общества с ограниченной ответственностью "Ситиматик-Волгоград" Казакова Д.В. (доверенность от 6 декабря 2024 г.),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рассмотрев в открытом судебном заседании кассационную жалобу индивидуального предпринимателя Саматовой Ольги Владимировны на </w:t>
      </w:r>
      <w:r>
        <w:rPr>
          <w:sz w:val="20"/>
        </w:rPr>
        <w:t xml:space="preserve">решение</w:t>
      </w:r>
      <w:r>
        <w:rPr>
          <w:sz w:val="20"/>
        </w:rPr>
        <w:t xml:space="preserve"> Арбитражного суда города Москвы от 8 июля 2024 г.,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Девятого арбитражного апелляционного суда от 21 ноября 2024 г. и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Арбитражного суда Московского округа от 28 апреля 2025 г. по делу N А40-1619/2024,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установила: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Общество с ограниченной ответственностью "Ситиматик-Волгоград" (далее - Общество) обратилось в Арбитражный суд города Москвы с иском к индивидуальному предпринимателю Саматовой Ольге Владимировне о взыскании 1 725 774 руб. 78 коп. задолженности по договору от 26 января 2022 г. N 34-062207 на оказание услуг по обращению с твердыми коммунальными отходами (далее - ТКО) за период с ноября 2021 г. по июль 2023 г. и 198 384 руб. 86 коп. неустойки с продолжением ее начисления по день фактической уплаты долга.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города Москвы </w:t>
      </w:r>
      <w:r>
        <w:rPr>
          <w:sz w:val="20"/>
        </w:rPr>
        <w:t xml:space="preserve">решением</w:t>
      </w:r>
      <w:r>
        <w:rPr>
          <w:sz w:val="20"/>
        </w:rPr>
        <w:t xml:space="preserve"> от 8 июля 2024 г., оставленным без изменения постановлениями Девятого арбитражного апелляционного суда от </w:t>
      </w:r>
      <w:r>
        <w:rPr>
          <w:sz w:val="20"/>
        </w:rPr>
        <w:t xml:space="preserve">21 ноября 2024</w:t>
      </w:r>
      <w:r>
        <w:rPr>
          <w:sz w:val="20"/>
        </w:rPr>
        <w:t xml:space="preserve"> г. и Арбитражного суда Московского округа от </w:t>
      </w:r>
      <w:r>
        <w:rPr>
          <w:sz w:val="20"/>
        </w:rPr>
        <w:t xml:space="preserve">28 апреля 2025</w:t>
      </w:r>
      <w:r>
        <w:rPr>
          <w:sz w:val="20"/>
        </w:rPr>
        <w:t xml:space="preserve"> г., взыскал с предпринимателя 1 725 774 руб. 78 коп. долга и 196 867 руб. 30 коп. неустойки с продолжением ее начисления по день фактической уплаты долга, в остальной части иска отказал.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кассационной жалобе, поданной в Верховный Суд Российской Федерации, предприниматель, ссылаясь на нарушение судами трех инстанций норм материального и процессуального права, просит пересмотреть указанные судебные акты в кассационном порядке, полагая, что у судов не имелось оснований для взыскания с него 1 304 629 руб. 94 коп. долга и 115 369 руб. 09 коп. неустойки.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Определением</w:t>
      </w:r>
      <w:r>
        <w:rPr>
          <w:sz w:val="20"/>
        </w:rPr>
        <w:t xml:space="preserve"> от 17 октября 2025 г. судьи Верховного Суда Российской Федерации жалоба предпринимателя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отзыве на кассационную жалобу Общество просит оставить обжалуемые судебные акты без изменения, считая их законными и обоснованными, а кассационную жалобу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представитель предпринимателя поддержал доводы жалобы, а представитель Общества - доводы, приведенные в отзыве на жалобу.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6 ноября 2025 г. объявлен перерыв до 13 ноября 2025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части 1 статьи 291.11</w:t>
      </w:r>
      <w:r>
        <w:rPr>
          <w:sz w:val="20"/>
        </w:rPr>
        <w:t xml:space="preserve"> Арбитражного процессуального кодекса Российской Федерации (далее - АПК РФ)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Заслушав доклад судьи Верховного Суда Российской Федерации Грачевой И.Л., выслушав объяснения представителей сторон, Судебная коллегия по экономическим спорам Верховного Суда Российской Федерации пришла к выводу о наличии предусмотренных </w:t>
      </w:r>
      <w:r>
        <w:rPr>
          <w:sz w:val="20"/>
        </w:rPr>
        <w:t xml:space="preserve">частью 1 статьи 291.11</w:t>
      </w:r>
      <w:r>
        <w:rPr>
          <w:sz w:val="20"/>
        </w:rPr>
        <w:t xml:space="preserve"> АПК РФ оснований для отмены обжалуемых судебных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 и установлено судами, Общество (региональный оператор) и предприниматель (потребитель) заключили договор от 26 января 2022 г. N 34-062207 на оказание услуг по обращению с ТКО, в котором установили, что учет объема и массы ТКО определяется расчетным путем исходя из нормативов накопления ТКО.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приложении к договору указаны два помещения, где предприниматель вырабатывает ТКО, установлены соответствующие нормативы накопления ТКО, применяемые при расчете платы за их вывоз, исходя из назначения использования помещений (цех и продовольственный магазин).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увеличением объектов, в которых потребитель осуществляет предпринимательскую деятельность, последний обратился к региональному оператору с заявкой на оказание услуг по обращению с ТКО по данным объектам, указав, что в них расположены предприятия общественного питания - магазины кулинарии "Пекарня Хлебница", которые относятся к объектам общественного питания, в которых изготавливается и продается собственная продукции как для потребления покупателями внутри кулинарии, так и на вынос, а, следовательно, в помещениях осуществляется один вид деятельности и следует применять один норматив накопления ТКО, установленный для объектов общественного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Региональный оператор, не согласившись с предпринимателем, подготовил и направил письмом от 22 февраля 2023 г. проект дополнительного соглашения с условием применения к каждому объекту не одного, а нескольких нормативов накопления ТКО, установленных для таких видов деятельности как цех, продовольственный магазин и кафе.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региональный оператор применил следующие нормативы накопления ТКО, установленные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Комитета тарифного регулирования Волгоградской области от 17 июня 2020 г. N 18/1: для категории "цех" - 0,014 м</w:t>
      </w:r>
      <w:r>
        <w:rPr>
          <w:sz w:val="20"/>
          <w:vertAlign w:val="superscript"/>
        </w:rPr>
        <w:t xml:space="preserve">3</w:t>
      </w:r>
      <w:r>
        <w:rPr>
          <w:sz w:val="20"/>
        </w:rPr>
        <w:t xml:space="preserve">/месяц; для категории "продовольственный магазин" - 0,163 м</w:t>
      </w:r>
      <w:r>
        <w:rPr>
          <w:sz w:val="20"/>
          <w:vertAlign w:val="superscript"/>
        </w:rPr>
        <w:t xml:space="preserve">3</w:t>
      </w:r>
      <w:r>
        <w:rPr>
          <w:sz w:val="20"/>
        </w:rPr>
        <w:t xml:space="preserve">/месяц; для категории общественного питания, в том числе "кафе" - 0,191 м</w:t>
      </w:r>
      <w:r>
        <w:rPr>
          <w:sz w:val="20"/>
          <w:vertAlign w:val="superscript"/>
        </w:rPr>
        <w:t xml:space="preserve">3</w:t>
      </w:r>
      <w:r>
        <w:rPr>
          <w:sz w:val="20"/>
        </w:rPr>
        <w:t xml:space="preserve">/месяц. Данные нормативы являются элементами формулы расчета платы за услуги по обращению с ТКО.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предприниматель не подписал предложенное региональным оператором соглашение, возникшие разногласия сторонами не урегулированы, Общество, полагая, что договор на оказание услуг по обращению с ТКО заключен на основании типового договора и в соответствии с предложенными им условиями и тарифами, на стороне предпринимателя имеется долг по оплате оказанных услуг по обращению с ТКО, обратилось в суд с настоящим иском.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Взыскивая с предпринимателя испрашиваемый Обществом долг по оплате услуг по обращению с ТКО и неустойку, начисленную на сумму долга (с учетом введенного государственными органами моратория), суды первой и апелляционной инстанций сослались на </w:t>
      </w:r>
      <w:r>
        <w:rPr>
          <w:sz w:val="20"/>
        </w:rPr>
        <w:t xml:space="preserve">статьи 309</w:t>
      </w:r>
      <w:r>
        <w:rPr>
          <w:sz w:val="20"/>
        </w:rPr>
        <w:t xml:space="preserve">, </w:t>
      </w:r>
      <w:r>
        <w:rPr>
          <w:sz w:val="20"/>
        </w:rPr>
        <w:t xml:space="preserve">310</w:t>
      </w:r>
      <w:r>
        <w:rPr>
          <w:sz w:val="20"/>
        </w:rPr>
        <w:t xml:space="preserve">, </w:t>
      </w:r>
      <w:r>
        <w:rPr>
          <w:sz w:val="20"/>
        </w:rPr>
        <w:t xml:space="preserve">330</w:t>
      </w:r>
      <w:r>
        <w:rPr>
          <w:sz w:val="20"/>
        </w:rPr>
        <w:t xml:space="preserve">, </w:t>
      </w:r>
      <w:r>
        <w:rPr>
          <w:sz w:val="20"/>
        </w:rPr>
        <w:t xml:space="preserve">779</w:t>
      </w:r>
      <w:r>
        <w:rPr>
          <w:sz w:val="20"/>
        </w:rPr>
        <w:t xml:space="preserve"> - </w:t>
      </w:r>
      <w:r>
        <w:rPr>
          <w:sz w:val="20"/>
        </w:rPr>
        <w:t xml:space="preserve">781</w:t>
      </w:r>
      <w:r>
        <w:rPr>
          <w:sz w:val="20"/>
        </w:rPr>
        <w:t xml:space="preserve"> Гражданского кодекса Российской Федерации (далее - Гражданский кодекс), положения действовавших в спорный период </w:t>
      </w:r>
      <w:r>
        <w:rPr>
          <w:sz w:val="20"/>
        </w:rPr>
        <w:t xml:space="preserve">Правил</w:t>
      </w:r>
      <w:r>
        <w:rPr>
          <w:sz w:val="20"/>
        </w:rPr>
        <w:t xml:space="preserve"> обращения с твердыми коммунальными отходами, утвержденных постановлением Правительства Российской Федерации от 12 ноября 2016 г. N 1156 (далее - Правила N 1156), и исходили из следующего: предприниматель после получения от регионального оператора проекта дополнительного соглашения своевременно не представил мотивированный отказ от его подписания; в суд за урегулированием разногласий не обратился, следовательно, в силу </w:t>
      </w:r>
      <w:r>
        <w:rPr>
          <w:sz w:val="20"/>
        </w:rPr>
        <w:t xml:space="preserve">пункта 8(12)</w:t>
      </w:r>
      <w:r>
        <w:rPr>
          <w:sz w:val="20"/>
        </w:rPr>
        <w:t xml:space="preserve"> Правил N 1156 данное соглашение считается заключенным на условиях типового договора в предложенной региональным оператором редакции, в том числе относительно цен и тарифов; поскольку предприниматель использует большинство спорных помещений для размещения как кафе, так и магазина кулинарии по реализации продукции собственного производства, региональный оператор при расчете стоимости оказанных услуг по обращению с ТКО правомерно применил к каждому такому помещению два норматива накопления - кафе и продовольственный магазин.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округа согласился с выводами судов первой и апелляционной инстанций.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Судебная коллегия считает, что суды трех инстанций при рассмотрении настоящего дела неправильно применили нормы материального и процессуального права и не учли следующего.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r>
        <w:rPr>
          <w:sz w:val="20"/>
        </w:rPr>
        <w:t xml:space="preserve">пункта 1 статьи 24.7</w:t>
      </w:r>
      <w:r>
        <w:rPr>
          <w:sz w:val="20"/>
        </w:rPr>
        <w:t xml:space="preserve"> Федерального закона от 24 июня 1998 г. N 89-ФЗ "Об отходах производства и потребления" (далее - Закон N 89-ФЗ) региональные операторы заключают договоры на оказание услуг по обращению с ТКО с собственниками ТКО, если иное не предусмотрено законодательством Российской Федерации. Договор на оказание услуг по обращению с ТКО является публичным для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договору на оказание услуг по обращению с ТКО региональный оператор обязуется принимать ТКО в объеме и в местах (на площадках) накопления, которые определены в этом договоре, а собственник ТКО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 (</w:t>
      </w:r>
      <w:r>
        <w:rPr>
          <w:sz w:val="20"/>
        </w:rPr>
        <w:t xml:space="preserve">пункт 2 статьи 24.7</w:t>
      </w:r>
      <w:r>
        <w:rPr>
          <w:sz w:val="20"/>
        </w:rPr>
        <w:t xml:space="preserve"> Закона N 89-ФЗ).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услуг по обращению с ТКО региональным оператором относится к регулируемым видам деятельности (</w:t>
      </w:r>
      <w:r>
        <w:rPr>
          <w:sz w:val="20"/>
        </w:rPr>
        <w:t xml:space="preserve">статья 24.8</w:t>
      </w:r>
      <w:r>
        <w:rPr>
          <w:sz w:val="20"/>
        </w:rPr>
        <w:t xml:space="preserve"> Закона N 89-ФЗ).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пункту 5 статьи 24.7</w:t>
      </w:r>
      <w:r>
        <w:rPr>
          <w:sz w:val="20"/>
        </w:rPr>
        <w:t xml:space="preserve"> Закона N 89-ФЗ договор на оказание услуг по обращению с ТКО заключается в соответствии с утвержденным Правительством Российской Федерации типовым договором, который может быть дополнен по соглашению сторон иными не противоречащими законодательству Российской Федерации положениями.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Существенным условием этого договора является способ коммерческого учета объема и (или) массы ТКО, который необходим для расчетов по договору.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пункту 5</w:t>
      </w:r>
      <w:r>
        <w:rPr>
          <w:sz w:val="20"/>
        </w:rPr>
        <w:t xml:space="preserve"> Правил коммерческого учета объема и (или) массы ТКО, утвержденных постановлением Правительства Российской Федерации от 3 июня 2016 г. N 505 (действовавших до 1 сентября 2024 г., то есть в спорный период), одним из расчетных способов осуществления коммерческого учета ТКО является определение объема и (или) массы ТКО исходя из нормативов накопления ТКО, выраженных в количественных показателях объема.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нормативов накопления ТКО в соответствии с </w:t>
      </w:r>
      <w:r>
        <w:rPr>
          <w:sz w:val="20"/>
        </w:rPr>
        <w:t xml:space="preserve">абзацем 15 статьи 6</w:t>
      </w:r>
      <w:r>
        <w:rPr>
          <w:sz w:val="20"/>
        </w:rPr>
        <w:t xml:space="preserve"> Закона N 89-ФЗ относится к полномочиям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плата за оказанные региональным оператором услуги по обращению с ТКО, подлежащая расчету с применением норматива накопления ТКО, в силу </w:t>
      </w:r>
      <w:r>
        <w:rPr>
          <w:sz w:val="20"/>
        </w:rPr>
        <w:t xml:space="preserve">абзаца второго пункта 1 статьи 424</w:t>
      </w:r>
      <w:r>
        <w:rPr>
          <w:sz w:val="20"/>
        </w:rPr>
        <w:t xml:space="preserve"> Гражданского кодекса является регулируемой. Следовательно, не может быть признан обоснованным вывод судов о том, что если при заключении соглашения стороны не урегулировали в соответствии с </w:t>
      </w:r>
      <w:r>
        <w:rPr>
          <w:sz w:val="20"/>
        </w:rPr>
        <w:t xml:space="preserve">Правилами</w:t>
      </w:r>
      <w:r>
        <w:rPr>
          <w:sz w:val="20"/>
        </w:rPr>
        <w:t xml:space="preserve"> N 1156 разногласия относительно такого показателя как норматив накопления, то применять при расчете следует редакцию, предложенную региональным оператором.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рассмотрении спора о взыскании платы за услуги по обращению с ТКО региональный оператор должен доказать оказание услуг в объеме, который соответствует применимому в отношениях сторон виду расчетного способа учета (в данном случае по нормативу накопления), а потребитель услуг вправе представлять доказательства неправомерности примененного оператором при расчете норматива.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данном случае с учетом того, что между сторонами при заключении дополнительного соглашения к договору имелись разногласия относительно применения норматива накопления ТКО, для правильного разрешения спора о взыскании с ответчика платы за услуги по обращению с ТКО необходимо установить, какую деятельность в спорных помещениях осуществляет предприниматель и какой норматив накопления ТКО подлежит применению.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установления нормативов накопления ТКО до 8 сентября 2023 г. регламентировался </w:t>
      </w:r>
      <w:r>
        <w:rPr>
          <w:sz w:val="20"/>
        </w:rPr>
        <w:t xml:space="preserve">Правилами</w:t>
      </w:r>
      <w:r>
        <w:rPr>
          <w:sz w:val="20"/>
        </w:rPr>
        <w:t xml:space="preserve"> определения нормативов накопления твердых коммунальных отходов, утвержденными постановлением Правительства Российской Федерации от 4 апреля 2016 г. N 269 (далее - Правила N 269).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Нормативы накопления ТКО могут дифференцироваться в отношении определенных категорий потребителей, категорий объектов, на которых образуются отходы, а также видов и групп самих отходов (</w:t>
      </w:r>
      <w:r>
        <w:rPr>
          <w:sz w:val="20"/>
        </w:rPr>
        <w:t xml:space="preserve">статья 1</w:t>
      </w:r>
      <w:r>
        <w:rPr>
          <w:sz w:val="20"/>
        </w:rPr>
        <w:t xml:space="preserve">, </w:t>
      </w:r>
      <w:r>
        <w:rPr>
          <w:sz w:val="20"/>
        </w:rPr>
        <w:t xml:space="preserve">пункт 3 статьи 24.10</w:t>
      </w:r>
      <w:r>
        <w:rPr>
          <w:sz w:val="20"/>
        </w:rPr>
        <w:t xml:space="preserve"> Закона N 89-ФЗ, </w:t>
      </w:r>
      <w:r>
        <w:rPr>
          <w:sz w:val="20"/>
        </w:rPr>
        <w:t xml:space="preserve">пункт 4</w:t>
      </w:r>
      <w:r>
        <w:rPr>
          <w:sz w:val="20"/>
        </w:rPr>
        <w:t xml:space="preserve"> Правил N 269).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Пунктами 5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11</w:t>
      </w:r>
      <w:r>
        <w:rPr>
          <w:sz w:val="20"/>
        </w:rPr>
        <w:t xml:space="preserve"> Правил N 269 установлено, что категории объектов, на которых образуются отходы, определяются уполномоченным органом; определение нормативов производится отдельно по каждой категории объектов; в целях определения нормативов каждый сезон по объекту каждой категории проводятся замеры отходов.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единицу. Расчетные единицы определяются уполномоченным органом по каждой категории объектов (</w:t>
      </w:r>
      <w:r>
        <w:rPr>
          <w:sz w:val="20"/>
        </w:rPr>
        <w:t xml:space="preserve">пункты 13</w:t>
      </w:r>
      <w:r>
        <w:rPr>
          <w:sz w:val="20"/>
        </w:rPr>
        <w:t xml:space="preserve">, </w:t>
      </w:r>
      <w:r>
        <w:rPr>
          <w:sz w:val="20"/>
        </w:rPr>
        <w:t xml:space="preserve">14</w:t>
      </w:r>
      <w:r>
        <w:rPr>
          <w:sz w:val="20"/>
        </w:rPr>
        <w:t xml:space="preserve"> Правил N 269).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возможность применения нескольких нормативов в отношении одного объекта с учетом функционально различного использования его частей действующим законодательством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таком случае размер платы за оказанные региональным оператором услуги по обращению с ТКО подлежит определению в соответствии со следующим правилом: к одному объекту применяется лишь один норматив накопления, в наибольшей степени соответствующий характеру деятельности потребителя.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выписке из Единого государственного реестра индивидуальных предпринимателей указано, что основным видом деятельности предпринимателя Саматовой О.В. является деятельность ресторанов и услуг по доставке продуктов питания (код </w:t>
      </w:r>
      <w:r>
        <w:rPr>
          <w:sz w:val="20"/>
        </w:rPr>
        <w:t xml:space="preserve">56.10</w:t>
      </w:r>
      <w:r>
        <w:rPr>
          <w:sz w:val="20"/>
        </w:rPr>
        <w:t xml:space="preserve"> Общероссийского классификатора продукции по видам деятельности, утвержденного приказом Федерального агентства по техническому регулированию и метрологии (Росстандарт) от 31 января 2014 г. N 14-ст).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указывает предприниматель, он арендует спорные помещения, в которых образуются отходы, с целью размещения магазинов кулинарии, где происходит приготовление и реализация хлебобулочных изделий собственного производства, а покупатель имеет возможность, как получить услугу общественного питания непосредственно на месте, так и купить готовую продукцию "на вынос".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 не представило в материалы дела доказательств осуществления предпринимателем иного вида деятельности в указанных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"</w:t>
      </w:r>
      <w:r>
        <w:rPr>
          <w:sz w:val="20"/>
        </w:rPr>
        <w:t xml:space="preserve">ГОСТ 30389-2013</w:t>
      </w:r>
      <w:r>
        <w:rPr>
          <w:sz w:val="20"/>
        </w:rPr>
        <w:t xml:space="preserve">. Межгосударственный стандарт. Услуги общественного питания. Предприятия общественного питания. Классификация и общие требования" (вместе с "Минимальными требованиями к предприятиям (объектам) общественного питания различных типов"), введенным в действие приказом Межгосударственного совета по стандартизации, метрологии и сертификации от 22 ноября 2013 г. N 1676-ст, магазин-кулинария относится к типу предприятий общественного питания, организующих реализацию продукции общественного питания с возможным потреблением на месте.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24</w:t>
      </w:r>
      <w:r>
        <w:rPr>
          <w:sz w:val="20"/>
        </w:rPr>
        <w:t xml:space="preserve"> "ГОСТ 31985-2013. Межгосударственный стандарт. Услуги общественного питания. Термины и определения", введенным в действие приказом Межгосударственного совета по стандартизации, метрологии и сертификации от 27 июня 2013 г. N 191-ст, магазин (отдел) кулинарии - это магазин (отдел) по реализации населению продукции общественного питания в виде кулинарных изделий, полуфабрикатов, кондитерских и хлебобулочных изделий. Он может быть расположен в предприятии питания или самостоятельно вне предприятия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Положениями </w:t>
      </w:r>
      <w:r>
        <w:rPr>
          <w:sz w:val="20"/>
        </w:rPr>
        <w:t xml:space="preserve">пункта 3</w:t>
      </w:r>
      <w:r>
        <w:rPr>
          <w:sz w:val="20"/>
        </w:rPr>
        <w:t xml:space="preserve"> указанного стандарта также предусмотрено, что предприятие общественного питания (предприятие питания) - это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т.ч.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предприниматель использует объекты, в которых образуются отходы, для одного вида деятельности - магазинов кулинария, относящихся к объектам общественного питания, у судов не было оснований для применения при расчете платы за услуги по обращению с ТКО нескольких нормативов накопления. При осуществлении в одном объекте указанного вида деятельности подлежит применению только норматив накопления, установленный для категории объектов общественного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Принимая во внимание изложенное, Судебная коллегия считает, что суды трех инстанций, взыскивая с предпринимателя долг за услуги по обращению с ТКО в соответствии с расчетом Общества, допустили существенные нарушения норм материального права, повлиявшие на исход дела и без устранения которых невозможна защита охраняемых законом интересов заявителя, поэтому на основании </w:t>
      </w:r>
      <w:r>
        <w:rPr>
          <w:sz w:val="20"/>
        </w:rPr>
        <w:t xml:space="preserve">пункта 1 статьи 291.11</w:t>
      </w:r>
      <w:r>
        <w:rPr>
          <w:sz w:val="20"/>
        </w:rPr>
        <w:t xml:space="preserve"> АПК РФ обжалуемые судебные акты подлежат отмене, а дело - направлению на новое рассмотрение в арбитражный суд первой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новом рассмотрении дела суду надлежит учесть изложенное; всесторонне и полно исследовать имеющиеся в деле доказательства в их совокупности; правильно применив нормы материального и процессуального права, принять законное и обоснованное 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r>
        <w:rPr>
          <w:sz w:val="20"/>
        </w:rPr>
        <w:t xml:space="preserve">статьями 167</w:t>
      </w:r>
      <w:r>
        <w:rPr>
          <w:sz w:val="20"/>
        </w:rPr>
        <w:t xml:space="preserve">, </w:t>
      </w:r>
      <w:r>
        <w:rPr>
          <w:sz w:val="20"/>
        </w:rPr>
        <w:t xml:space="preserve">176</w:t>
      </w:r>
      <w:r>
        <w:rPr>
          <w:sz w:val="20"/>
        </w:rPr>
        <w:t xml:space="preserve">, </w:t>
      </w:r>
      <w:r>
        <w:rPr>
          <w:sz w:val="20"/>
        </w:rPr>
        <w:t xml:space="preserve">291.11</w:t>
      </w:r>
      <w:r>
        <w:rPr>
          <w:sz w:val="20"/>
        </w:rPr>
        <w:t xml:space="preserve"> - </w:t>
      </w:r>
      <w:r>
        <w:rPr>
          <w:sz w:val="20"/>
        </w:rPr>
        <w:t xml:space="preserve">291.15</w:t>
      </w:r>
      <w:r>
        <w:rPr>
          <w:sz w:val="20"/>
        </w:rPr>
        <w:t xml:space="preserve">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определила: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решение</w:t>
      </w:r>
      <w:r>
        <w:rPr>
          <w:sz w:val="20"/>
        </w:rPr>
        <w:t xml:space="preserve"> Арбитражного суда города Москвы от 8 июля 2024 г.,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Девятого арбитражного апелляционного суда от 21 ноября 2024 г. и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Арбитражного суда Московского округа от 28 апреля 2025 г. по делу N А40-1619/2024 отменить.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Дело направить на новое рассмотрение в Арбитражный суд города Москвы.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</w:t>
      </w:r>
    </w:p>
    <w:p>
      <w:pPr>
        <w:pStyle w:val="0"/>
        <w:jc w:val="right"/>
      </w:pPr>
      <w:r>
        <w:rPr>
          <w:sz w:val="20"/>
        </w:rPr>
        <w:t xml:space="preserve">В.В.ПОПОВ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Е.Е.БОРИСОВА</w:t>
      </w:r>
    </w:p>
    <w:p>
      <w:pPr>
        <w:pStyle w:val="0"/>
        <w:jc w:val="right"/>
      </w:pPr>
      <w:r>
        <w:rPr>
          <w:sz w:val="20"/>
        </w:rPr>
        <w:t xml:space="preserve">И.Л.ГРАЧЕВА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25.11.2025 N 305-ЭС25-7691 по делу N А40-1619/2024
Категория спора: Возмездное оказание услуг.
Требования исполнителя: 1) О взыскании задолженности по договору; 2) О взыскании неустойки по договору.
Обстоятельства: Истец является региональным оператором по обращению с твердыми коммунальными отходами на территории субъекта РФ. Ответчиком обязательства по оплате оказанных истцом услуг не были надлежащим образом испол</dc:title>
  <dcterms:created xsi:type="dcterms:W3CDTF">2025-12-07T20:16:23Z</dcterms:created>
</cp:coreProperties>
</file>